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E35E47">
      <w:pPr>
        <w:autoSpaceDE w:val="0"/>
        <w:autoSpaceDN w:val="0"/>
        <w:adjustRightInd w:val="0"/>
        <w:ind w:firstLine="720"/>
        <w:jc w:val="center"/>
        <w:rPr>
          <w:rFonts w:ascii="Times New Roman" w:hAnsi="Times New Roman" w:eastAsia="Times New Roman" w:cs="Times New Roman"/>
          <w:color w:val="auto"/>
          <w:sz w:val="28"/>
          <w:szCs w:val="28"/>
          <w:lang w:bidi="ar-SA"/>
        </w:rPr>
      </w:pPr>
    </w:p>
    <w:p w14:paraId="1180B2A2">
      <w:pPr>
        <w:autoSpaceDE w:val="0"/>
        <w:autoSpaceDN w:val="0"/>
        <w:adjustRightInd w:val="0"/>
        <w:ind w:firstLine="720"/>
        <w:jc w:val="center"/>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РОССИЙСКАЯ ФЕДЕРАЦИЯ</w:t>
      </w:r>
    </w:p>
    <w:p w14:paraId="3290E230">
      <w:pPr>
        <w:autoSpaceDE w:val="0"/>
        <w:autoSpaceDN w:val="0"/>
        <w:adjustRightInd w:val="0"/>
        <w:ind w:firstLine="720"/>
        <w:jc w:val="center"/>
        <w:rPr>
          <w:rFonts w:ascii="Times New Roman" w:hAnsi="Times New Roman" w:eastAsia="SimSun" w:cs="Times New Roman"/>
          <w:color w:val="auto"/>
          <w:sz w:val="28"/>
          <w:szCs w:val="28"/>
          <w:lang w:bidi="ar-SA"/>
        </w:rPr>
      </w:pPr>
      <w:r>
        <w:rPr>
          <w:rFonts w:ascii="Times New Roman" w:hAnsi="Times New Roman" w:eastAsia="Times New Roman" w:cs="Times New Roman"/>
          <w:color w:val="auto"/>
          <w:sz w:val="28"/>
          <w:szCs w:val="28"/>
          <w:lang w:bidi="ar-SA"/>
        </w:rPr>
        <w:t>КАРАЧАЕВО-ЧЕРКЕССКАЯ РЕСПУБЛИКА</w:t>
      </w:r>
    </w:p>
    <w:p w14:paraId="18C9DE6F">
      <w:pPr>
        <w:autoSpaceDE w:val="0"/>
        <w:autoSpaceDN w:val="0"/>
        <w:adjustRightInd w:val="0"/>
        <w:ind w:firstLine="720"/>
        <w:jc w:val="center"/>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ПРИКУБАНСКИЙ МУНИЦИПАЛЬНЫЙ РАЙОН</w:t>
      </w:r>
    </w:p>
    <w:p w14:paraId="23272019">
      <w:pPr>
        <w:autoSpaceDE w:val="0"/>
        <w:autoSpaceDN w:val="0"/>
        <w:adjustRightInd w:val="0"/>
        <w:ind w:firstLine="720"/>
        <w:jc w:val="center"/>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 xml:space="preserve">АДМИНИСТРАЦИЯ </w:t>
      </w:r>
      <w:r>
        <w:rPr>
          <w:rFonts w:ascii="Times New Roman" w:hAnsi="Times New Roman" w:eastAsia="Times New Roman" w:cs="Times New Roman"/>
          <w:color w:val="auto"/>
          <w:sz w:val="28"/>
          <w:szCs w:val="28"/>
          <w:lang w:val="ru-RU" w:bidi="ar-SA"/>
        </w:rPr>
        <w:t>ТАЛЛЫКСКОГО</w:t>
      </w:r>
      <w:r>
        <w:rPr>
          <w:rFonts w:hint="default" w:ascii="Times New Roman" w:hAnsi="Times New Roman" w:eastAsia="Times New Roman" w:cs="Times New Roman"/>
          <w:color w:val="auto"/>
          <w:sz w:val="28"/>
          <w:szCs w:val="28"/>
          <w:lang w:val="ru-RU" w:bidi="ar-SA"/>
        </w:rPr>
        <w:t xml:space="preserve"> </w:t>
      </w:r>
      <w:r>
        <w:rPr>
          <w:rFonts w:ascii="Times New Roman" w:hAnsi="Times New Roman" w:eastAsia="Times New Roman" w:cs="Times New Roman"/>
          <w:color w:val="auto"/>
          <w:sz w:val="28"/>
          <w:szCs w:val="28"/>
          <w:lang w:bidi="ar-SA"/>
        </w:rPr>
        <w:t>СЕЛЬСКОГО ПОСЕЛЕНИЯ</w:t>
      </w:r>
    </w:p>
    <w:p w14:paraId="49DDD21F">
      <w:pPr>
        <w:autoSpaceDE w:val="0"/>
        <w:autoSpaceDN w:val="0"/>
        <w:adjustRightInd w:val="0"/>
        <w:ind w:firstLine="720"/>
        <w:jc w:val="center"/>
        <w:rPr>
          <w:rFonts w:ascii="Times New Roman" w:hAnsi="Times New Roman" w:eastAsia="Times New Roman" w:cs="Times New Roman"/>
          <w:color w:val="auto"/>
          <w:sz w:val="18"/>
          <w:szCs w:val="18"/>
          <w:lang w:bidi="ar-SA"/>
        </w:rPr>
      </w:pPr>
    </w:p>
    <w:p w14:paraId="114578AE">
      <w:pPr>
        <w:autoSpaceDE w:val="0"/>
        <w:autoSpaceDN w:val="0"/>
        <w:adjustRightInd w:val="0"/>
        <w:ind w:firstLine="720"/>
        <w:jc w:val="center"/>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ПОСТАНОВЛЕНИЕ</w:t>
      </w:r>
    </w:p>
    <w:p w14:paraId="4B4136CF">
      <w:pPr>
        <w:autoSpaceDE w:val="0"/>
        <w:autoSpaceDN w:val="0"/>
        <w:adjustRightInd w:val="0"/>
        <w:ind w:firstLine="720"/>
        <w:jc w:val="both"/>
        <w:rPr>
          <w:rFonts w:ascii="Times New Roman" w:hAnsi="Times New Roman" w:eastAsia="Times New Roman" w:cs="Times New Roman"/>
          <w:color w:val="auto"/>
          <w:sz w:val="28"/>
          <w:szCs w:val="28"/>
          <w:lang w:bidi="ar-SA"/>
        </w:rPr>
      </w:pPr>
    </w:p>
    <w:p w14:paraId="652397C8">
      <w:pPr>
        <w:autoSpaceDE w:val="0"/>
        <w:autoSpaceDN w:val="0"/>
        <w:adjustRightInd w:val="0"/>
        <w:rPr>
          <w:rFonts w:ascii="Times New Roman" w:hAnsi="Times New Roman" w:eastAsia="Times New Roman" w:cs="Times New Roman"/>
          <w:color w:val="auto"/>
          <w:sz w:val="28"/>
          <w:szCs w:val="28"/>
          <w:lang w:bidi="ar-SA"/>
        </w:rPr>
      </w:pPr>
      <w:r>
        <w:rPr>
          <w:rFonts w:hint="default" w:ascii="Times New Roman" w:hAnsi="Times New Roman" w:eastAsia="Times New Roman" w:cs="Times New Roman"/>
          <w:color w:val="auto"/>
          <w:sz w:val="28"/>
          <w:szCs w:val="28"/>
          <w:lang w:val="ru-RU" w:bidi="ar-SA"/>
        </w:rPr>
        <w:t>23.12.</w:t>
      </w:r>
      <w:r>
        <w:rPr>
          <w:rFonts w:ascii="Times New Roman" w:hAnsi="Times New Roman" w:eastAsia="Times New Roman" w:cs="Times New Roman"/>
          <w:color w:val="auto"/>
          <w:sz w:val="28"/>
          <w:szCs w:val="28"/>
          <w:lang w:bidi="ar-SA"/>
        </w:rPr>
        <w:t xml:space="preserve">2024                                        </w:t>
      </w:r>
      <w:r>
        <w:rPr>
          <w:rFonts w:hint="default" w:ascii="Times New Roman" w:hAnsi="Times New Roman" w:eastAsia="Times New Roman" w:cs="Times New Roman"/>
          <w:color w:val="auto"/>
          <w:sz w:val="28"/>
          <w:szCs w:val="28"/>
          <w:lang w:val="ru-RU" w:bidi="ar-SA"/>
        </w:rPr>
        <w:t xml:space="preserve">   </w:t>
      </w:r>
      <w:r>
        <w:rPr>
          <w:rFonts w:ascii="Times New Roman" w:hAnsi="Times New Roman" w:eastAsia="Times New Roman" w:cs="Times New Roman"/>
          <w:color w:val="auto"/>
          <w:sz w:val="28"/>
          <w:szCs w:val="28"/>
          <w:lang w:bidi="ar-SA"/>
        </w:rPr>
        <w:t xml:space="preserve"> с.</w:t>
      </w:r>
      <w:r>
        <w:rPr>
          <w:rFonts w:hint="default" w:ascii="Times New Roman" w:hAnsi="Times New Roman" w:eastAsia="Times New Roman" w:cs="Times New Roman"/>
          <w:color w:val="auto"/>
          <w:sz w:val="28"/>
          <w:szCs w:val="28"/>
          <w:lang w:val="ru-RU" w:bidi="ar-SA"/>
        </w:rPr>
        <w:t xml:space="preserve"> Таллык</w:t>
      </w:r>
      <w:r>
        <w:rPr>
          <w:rFonts w:ascii="Times New Roman" w:hAnsi="Times New Roman" w:eastAsia="Times New Roman" w:cs="Times New Roman"/>
          <w:color w:val="auto"/>
          <w:sz w:val="28"/>
          <w:szCs w:val="28"/>
          <w:lang w:bidi="ar-SA"/>
        </w:rPr>
        <w:t xml:space="preserve">               </w:t>
      </w:r>
      <w:r>
        <w:rPr>
          <w:rFonts w:hint="default" w:ascii="Times New Roman" w:hAnsi="Times New Roman" w:eastAsia="Times New Roman" w:cs="Times New Roman"/>
          <w:color w:val="auto"/>
          <w:sz w:val="28"/>
          <w:szCs w:val="28"/>
          <w:lang w:val="ru-RU" w:bidi="ar-SA"/>
        </w:rPr>
        <w:t xml:space="preserve">                              </w:t>
      </w:r>
      <w:r>
        <w:rPr>
          <w:rFonts w:ascii="Times New Roman" w:hAnsi="Times New Roman" w:eastAsia="Times New Roman" w:cs="Times New Roman"/>
          <w:color w:val="auto"/>
          <w:sz w:val="28"/>
          <w:szCs w:val="28"/>
          <w:lang w:bidi="ar-SA"/>
        </w:rPr>
        <w:t xml:space="preserve"> №  </w:t>
      </w:r>
      <w:r>
        <w:rPr>
          <w:rFonts w:hint="default" w:ascii="Times New Roman" w:hAnsi="Times New Roman" w:eastAsia="Times New Roman" w:cs="Times New Roman"/>
          <w:color w:val="auto"/>
          <w:sz w:val="28"/>
          <w:szCs w:val="28"/>
          <w:lang w:val="ru-RU" w:bidi="ar-SA"/>
        </w:rPr>
        <w:t>34</w:t>
      </w:r>
      <w:r>
        <w:rPr>
          <w:rFonts w:ascii="Times New Roman" w:hAnsi="Times New Roman" w:eastAsia="Times New Roman" w:cs="Times New Roman"/>
          <w:color w:val="auto"/>
          <w:sz w:val="28"/>
          <w:szCs w:val="28"/>
          <w:lang w:bidi="ar-SA"/>
        </w:rPr>
        <w:t xml:space="preserve">                                                 </w:t>
      </w:r>
    </w:p>
    <w:p w14:paraId="56C96E39">
      <w:pPr>
        <w:autoSpaceDE w:val="0"/>
        <w:autoSpaceDN w:val="0"/>
        <w:adjustRightInd w:val="0"/>
        <w:ind w:firstLine="720"/>
        <w:rPr>
          <w:rFonts w:ascii="Times New Roman" w:hAnsi="Times New Roman" w:eastAsia="Times New Roman" w:cs="Times New Roman"/>
          <w:b/>
          <w:bCs/>
          <w:color w:val="auto"/>
          <w:sz w:val="28"/>
          <w:szCs w:val="28"/>
          <w:lang w:bidi="ar-SA"/>
        </w:rPr>
      </w:pPr>
    </w:p>
    <w:p w14:paraId="28737C44">
      <w:pPr>
        <w:autoSpaceDE w:val="0"/>
        <w:autoSpaceDN w:val="0"/>
        <w:adjustRightInd w:val="0"/>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Об</w:t>
      </w:r>
      <w:r>
        <w:rPr>
          <w:rFonts w:hint="default" w:ascii="Times New Roman" w:hAnsi="Times New Roman" w:eastAsia="Times New Roman" w:cs="Times New Roman"/>
          <w:color w:val="auto"/>
          <w:sz w:val="28"/>
          <w:szCs w:val="28"/>
          <w:lang w:val="ru-RU" w:bidi="ar-SA"/>
        </w:rPr>
        <w:t xml:space="preserve"> </w:t>
      </w:r>
      <w:r>
        <w:rPr>
          <w:rFonts w:ascii="Times New Roman" w:hAnsi="Times New Roman" w:eastAsia="Times New Roman" w:cs="Times New Roman"/>
          <w:color w:val="auto"/>
          <w:sz w:val="28"/>
          <w:szCs w:val="28"/>
          <w:lang w:bidi="ar-SA"/>
        </w:rPr>
        <w:t>утверждении административного регламента предоставления муниципальной услуги «</w:t>
      </w:r>
      <w:r>
        <w:rPr>
          <w:rFonts w:ascii="Times New Roman" w:hAnsi="Times New Roman" w:eastAsia="Times New Roman" w:cs="Times New Roman"/>
          <w:color w:val="333333"/>
          <w:sz w:val="28"/>
          <w:shd w:val="clear" w:color="auto" w:fill="FFFFFF"/>
        </w:rPr>
        <w:t>Выдача копий муниципальных правовых актов»</w:t>
      </w:r>
    </w:p>
    <w:p w14:paraId="28C38594">
      <w:pPr>
        <w:autoSpaceDE w:val="0"/>
        <w:autoSpaceDN w:val="0"/>
        <w:adjustRightInd w:val="0"/>
        <w:ind w:firstLine="720"/>
        <w:rPr>
          <w:rFonts w:ascii="Times New Roman" w:hAnsi="Times New Roman" w:eastAsia="Times New Roman" w:cs="Times New Roman"/>
          <w:color w:val="auto"/>
          <w:sz w:val="28"/>
          <w:szCs w:val="28"/>
          <w:lang w:bidi="ar-SA"/>
        </w:rPr>
      </w:pPr>
    </w:p>
    <w:p w14:paraId="7369F408">
      <w:pPr>
        <w:pStyle w:val="13"/>
        <w:ind w:firstLine="840" w:firstLineChars="300"/>
        <w:jc w:val="both"/>
        <w:rPr>
          <w:rFonts w:ascii="Times New Roman" w:hAnsi="Times New Roman" w:cs="Times New Roman"/>
          <w:sz w:val="28"/>
          <w:szCs w:val="28"/>
        </w:rPr>
      </w:pPr>
      <w:r>
        <w:rPr>
          <w:rFonts w:ascii="Times New Roman" w:hAnsi="Times New Roman" w:cs="Times New Roman"/>
          <w:sz w:val="28"/>
          <w:szCs w:val="28"/>
        </w:rPr>
        <w:t>В соответствии с Федеральным законом Российской Федерации от 06.10.2003</w:t>
      </w:r>
      <w:r>
        <w:rPr>
          <w:rFonts w:hint="default" w:ascii="Times New Roman" w:hAnsi="Times New Roman" w:cs="Times New Roman"/>
          <w:sz w:val="28"/>
          <w:szCs w:val="28"/>
          <w:lang w:val="ru-RU"/>
        </w:rPr>
        <w:t xml:space="preserve"> </w:t>
      </w:r>
      <w:r>
        <w:rPr>
          <w:rFonts w:ascii="Times New Roman" w:hAnsi="Times New Roman" w:cs="Times New Roman"/>
          <w:sz w:val="28"/>
          <w:szCs w:val="28"/>
        </w:rPr>
        <w:t>№ 131-ФЗ «Об общих принципах организации местного самоуправления в</w:t>
      </w:r>
      <w:r>
        <w:rPr>
          <w:rFonts w:hint="default" w:ascii="Times New Roman" w:hAnsi="Times New Roman" w:cs="Times New Roman"/>
          <w:sz w:val="28"/>
          <w:szCs w:val="28"/>
          <w:lang w:val="ru-RU"/>
        </w:rPr>
        <w:t xml:space="preserve"> </w:t>
      </w:r>
      <w:r>
        <w:rPr>
          <w:rFonts w:ascii="Times New Roman" w:hAnsi="Times New Roman" w:cs="Times New Roman"/>
          <w:sz w:val="28"/>
          <w:szCs w:val="28"/>
        </w:rPr>
        <w:t>Российской Федерации», Федеральным законом Российской Федерации от</w:t>
      </w:r>
      <w:r>
        <w:rPr>
          <w:rFonts w:hint="default" w:ascii="Times New Roman" w:hAnsi="Times New Roman" w:cs="Times New Roman"/>
          <w:sz w:val="28"/>
          <w:szCs w:val="28"/>
          <w:lang w:val="ru-RU"/>
        </w:rPr>
        <w:t xml:space="preserve"> </w:t>
      </w:r>
      <w:r>
        <w:rPr>
          <w:rFonts w:ascii="Times New Roman" w:hAnsi="Times New Roman" w:cs="Times New Roman"/>
          <w:sz w:val="28"/>
          <w:szCs w:val="28"/>
        </w:rPr>
        <w:t>27.07.2010 № 210-ФЗ «Об организации предоставления государственных и</w:t>
      </w:r>
      <w:r>
        <w:rPr>
          <w:rFonts w:hint="default" w:ascii="Times New Roman" w:hAnsi="Times New Roman" w:cs="Times New Roman"/>
          <w:sz w:val="28"/>
          <w:szCs w:val="28"/>
          <w:lang w:val="ru-RU"/>
        </w:rPr>
        <w:t xml:space="preserve"> </w:t>
      </w:r>
      <w:r>
        <w:rPr>
          <w:rFonts w:ascii="Times New Roman" w:hAnsi="Times New Roman" w:cs="Times New Roman"/>
          <w:sz w:val="28"/>
          <w:szCs w:val="28"/>
        </w:rPr>
        <w:t xml:space="preserve">муниципальных услуг», руководствуясь Уставом  </w:t>
      </w:r>
      <w:r>
        <w:rPr>
          <w:rFonts w:hint="default" w:ascii="Times New Roman" w:hAnsi="Times New Roman" w:cs="Times New Roman"/>
          <w:sz w:val="28"/>
          <w:szCs w:val="28"/>
          <w:lang w:val="ru-RU"/>
        </w:rPr>
        <w:t xml:space="preserve">Таллыкского </w:t>
      </w:r>
      <w:r>
        <w:rPr>
          <w:rFonts w:ascii="Times New Roman" w:hAnsi="Times New Roman" w:cs="Times New Roman"/>
          <w:sz w:val="28"/>
          <w:szCs w:val="28"/>
        </w:rPr>
        <w:t>сельского поселения,</w:t>
      </w:r>
    </w:p>
    <w:p w14:paraId="1D0208F6">
      <w:pPr>
        <w:autoSpaceDE w:val="0"/>
        <w:autoSpaceDN w:val="0"/>
        <w:adjustRightInd w:val="0"/>
        <w:jc w:val="both"/>
        <w:rPr>
          <w:rFonts w:ascii="Times New Roman" w:hAnsi="Times New Roman" w:eastAsia="Times New Roman" w:cs="Times New Roman"/>
          <w:color w:val="auto"/>
          <w:sz w:val="28"/>
          <w:szCs w:val="28"/>
          <w:lang w:bidi="ar-SA"/>
        </w:rPr>
      </w:pPr>
    </w:p>
    <w:p w14:paraId="1DD4D94F">
      <w:pPr>
        <w:autoSpaceDE w:val="0"/>
        <w:autoSpaceDN w:val="0"/>
        <w:adjustRightInd w:val="0"/>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ПОСТАНОВЛЯЮ:</w:t>
      </w:r>
    </w:p>
    <w:p w14:paraId="3E22E57D">
      <w:pPr>
        <w:autoSpaceDE w:val="0"/>
        <w:autoSpaceDN w:val="0"/>
        <w:adjustRightInd w:val="0"/>
        <w:ind w:firstLine="720"/>
        <w:rPr>
          <w:rFonts w:ascii="Times New Roman" w:hAnsi="Times New Roman" w:eastAsia="Times New Roman" w:cs="Times New Roman"/>
          <w:color w:val="auto"/>
          <w:sz w:val="28"/>
          <w:szCs w:val="28"/>
          <w:lang w:bidi="ar-SA"/>
        </w:rPr>
      </w:pPr>
    </w:p>
    <w:p w14:paraId="6BBD1C22">
      <w:pPr>
        <w:autoSpaceDE w:val="0"/>
        <w:autoSpaceDN w:val="0"/>
        <w:adjustRightInd w:val="0"/>
        <w:ind w:firstLine="720"/>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1. Утвердить административный регламент предоставления муниципальной услуги «</w:t>
      </w:r>
      <w:r>
        <w:rPr>
          <w:rFonts w:ascii="Times New Roman" w:hAnsi="Times New Roman" w:eastAsia="Times New Roman" w:cs="Times New Roman"/>
          <w:color w:val="333333"/>
          <w:sz w:val="28"/>
          <w:shd w:val="clear" w:color="auto" w:fill="FFFFFF"/>
        </w:rPr>
        <w:t>Выдача копий муниципальных правовых актов</w:t>
      </w:r>
      <w:r>
        <w:rPr>
          <w:rFonts w:ascii="Times New Roman" w:hAnsi="Times New Roman" w:eastAsia="Times New Roman" w:cs="Times New Roman"/>
          <w:color w:val="auto"/>
          <w:sz w:val="28"/>
          <w:szCs w:val="28"/>
          <w:lang w:bidi="ar-SA"/>
        </w:rPr>
        <w:t>» согласно приложению.</w:t>
      </w:r>
    </w:p>
    <w:p w14:paraId="4F22C17E">
      <w:pPr>
        <w:autoSpaceDE w:val="0"/>
        <w:autoSpaceDN w:val="0"/>
        <w:adjustRightInd w:val="0"/>
        <w:ind w:firstLine="700" w:firstLineChars="250"/>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 xml:space="preserve">2. </w:t>
      </w:r>
      <w:r>
        <w:rPr>
          <w:rFonts w:ascii="Times New Roman" w:hAnsi="Times New Roman" w:eastAsia="Times New Roman" w:cs="Times New Roman"/>
          <w:color w:val="auto"/>
          <w:sz w:val="28"/>
          <w:szCs w:val="28"/>
          <w:lang w:val="ru-RU" w:bidi="ar-SA"/>
        </w:rPr>
        <w:t>Постановление</w:t>
      </w:r>
      <w:r>
        <w:rPr>
          <w:rFonts w:hint="default" w:ascii="Times New Roman" w:hAnsi="Times New Roman" w:eastAsia="Times New Roman" w:cs="Times New Roman"/>
          <w:color w:val="auto"/>
          <w:sz w:val="28"/>
          <w:szCs w:val="28"/>
          <w:lang w:val="ru-RU" w:bidi="ar-SA"/>
        </w:rPr>
        <w:t xml:space="preserve"> администрации Таллыкского сельского поселения от 19.07.2013 № 27 Об утверждении</w:t>
      </w:r>
      <w:r>
        <w:rPr>
          <w:rFonts w:ascii="Times New Roman" w:hAnsi="Times New Roman" w:eastAsia="Times New Roman" w:cs="Times New Roman"/>
          <w:color w:val="auto"/>
          <w:sz w:val="28"/>
          <w:szCs w:val="28"/>
          <w:lang w:bidi="ar-SA"/>
        </w:rPr>
        <w:t>административного регламента предоставления муниципальной услуги «</w:t>
      </w:r>
      <w:r>
        <w:rPr>
          <w:rFonts w:ascii="Times New Roman" w:hAnsi="Times New Roman" w:eastAsia="Times New Roman" w:cs="Times New Roman"/>
          <w:color w:val="333333"/>
          <w:sz w:val="28"/>
          <w:shd w:val="clear" w:color="auto" w:fill="FFFFFF"/>
        </w:rPr>
        <w:t>Выдача копий муниципальных правовых актов»</w:t>
      </w:r>
      <w:r>
        <w:rPr>
          <w:rFonts w:hint="default" w:ascii="Times New Roman" w:hAnsi="Times New Roman" w:eastAsia="Times New Roman" w:cs="Times New Roman"/>
          <w:color w:val="333333"/>
          <w:sz w:val="28"/>
          <w:shd w:val="clear" w:color="auto" w:fill="FFFFFF"/>
          <w:lang w:val="ru-RU"/>
        </w:rPr>
        <w:t xml:space="preserve"> признать утратившим силу.</w:t>
      </w:r>
    </w:p>
    <w:p w14:paraId="33C71763">
      <w:pPr>
        <w:autoSpaceDE w:val="0"/>
        <w:autoSpaceDN w:val="0"/>
        <w:adjustRightInd w:val="0"/>
        <w:ind w:firstLine="709"/>
        <w:jc w:val="both"/>
        <w:rPr>
          <w:rFonts w:ascii="Times New Roman" w:hAnsi="Times New Roman" w:eastAsia="Times New Roman" w:cs="Times New Roman"/>
          <w:bCs/>
          <w:color w:val="auto"/>
          <w:sz w:val="28"/>
          <w:szCs w:val="28"/>
          <w:lang w:bidi="ar-SA"/>
        </w:rPr>
      </w:pPr>
      <w:r>
        <w:rPr>
          <w:rFonts w:ascii="Times New Roman" w:hAnsi="Times New Roman" w:eastAsia="Times New Roman" w:cs="Times New Roman"/>
          <w:color w:val="auto"/>
          <w:sz w:val="28"/>
          <w:szCs w:val="28"/>
          <w:lang w:bidi="ar-SA"/>
        </w:rPr>
        <w:t>3. Обнародовать</w:t>
      </w:r>
      <w:r>
        <w:rPr>
          <w:rFonts w:ascii="Times New Roman" w:hAnsi="Times New Roman" w:eastAsia="Times New Roman" w:cs="Times New Roman"/>
          <w:bCs/>
          <w:sz w:val="28"/>
          <w:szCs w:val="28"/>
          <w:lang w:bidi="ar-SA"/>
        </w:rPr>
        <w:t xml:space="preserve"> настоящее постановление на информационном стенде администрации сельского поселения и разместить на официальном сайте администрации</w:t>
      </w:r>
      <w:r>
        <w:rPr>
          <w:rFonts w:hint="default" w:ascii="Times New Roman" w:hAnsi="Times New Roman" w:eastAsia="Times New Roman" w:cs="Times New Roman"/>
          <w:bCs/>
          <w:sz w:val="28"/>
          <w:szCs w:val="28"/>
          <w:lang w:val="ru-RU" w:bidi="ar-SA"/>
        </w:rPr>
        <w:t xml:space="preserve"> </w:t>
      </w:r>
      <w:r>
        <w:rPr>
          <w:rFonts w:hint="default" w:ascii="Times New Roman" w:hAnsi="Times New Roman" w:cs="Times New Roman"/>
          <w:sz w:val="28"/>
          <w:szCs w:val="28"/>
          <w:lang w:val="ru-RU"/>
        </w:rPr>
        <w:t xml:space="preserve">Таллыкского </w:t>
      </w:r>
      <w:r>
        <w:rPr>
          <w:rFonts w:ascii="Times New Roman" w:hAnsi="Times New Roman" w:eastAsia="Times New Roman" w:cs="Times New Roman"/>
          <w:bCs/>
          <w:sz w:val="28"/>
          <w:szCs w:val="28"/>
          <w:lang w:bidi="ar-SA"/>
        </w:rPr>
        <w:t>сельского поселения в сети «Интернет».</w:t>
      </w:r>
    </w:p>
    <w:p w14:paraId="77007807">
      <w:pPr>
        <w:widowControl/>
        <w:suppressAutoHyphens/>
        <w:spacing w:line="100" w:lineRule="atLeast"/>
        <w:ind w:firstLine="708"/>
        <w:jc w:val="both"/>
        <w:rPr>
          <w:rFonts w:ascii="Times New Roman" w:hAnsi="Times New Roman" w:eastAsia="SimSun" w:cs="Times New Roman"/>
          <w:color w:val="auto"/>
          <w:sz w:val="28"/>
          <w:szCs w:val="28"/>
          <w:lang w:eastAsia="ar-SA" w:bidi="ar-SA"/>
        </w:rPr>
      </w:pPr>
      <w:r>
        <w:rPr>
          <w:rFonts w:ascii="Times New Roman" w:hAnsi="Times New Roman" w:eastAsia="SimSun" w:cs="Times New Roman"/>
          <w:color w:val="auto"/>
          <w:sz w:val="28"/>
          <w:szCs w:val="28"/>
          <w:lang w:eastAsia="ar-SA" w:bidi="ar-SA"/>
        </w:rPr>
        <w:t>4. Настоящее постановление вступает в силу со дня его официального опубликования (обнародования) в установленном порядке.</w:t>
      </w:r>
    </w:p>
    <w:p w14:paraId="022B6F7B">
      <w:pPr>
        <w:widowControl/>
        <w:suppressAutoHyphens/>
        <w:spacing w:line="100" w:lineRule="atLeast"/>
        <w:ind w:firstLine="708"/>
        <w:jc w:val="both"/>
        <w:rPr>
          <w:rFonts w:hint="default" w:ascii="Times New Roman" w:hAnsi="Times New Roman" w:eastAsia="SimSun" w:cs="Times New Roman"/>
          <w:color w:val="auto"/>
          <w:sz w:val="28"/>
          <w:szCs w:val="28"/>
          <w:lang w:val="ru-RU" w:eastAsia="ar-SA" w:bidi="ar-SA"/>
        </w:rPr>
      </w:pPr>
      <w:r>
        <w:rPr>
          <w:rFonts w:ascii="Times New Roman" w:hAnsi="Times New Roman" w:eastAsia="SimSun" w:cs="Times New Roman"/>
          <w:bCs/>
          <w:color w:val="auto"/>
          <w:sz w:val="28"/>
          <w:szCs w:val="28"/>
          <w:lang w:eastAsia="ar-SA" w:bidi="ar-SA"/>
        </w:rPr>
        <w:t>5.</w:t>
      </w:r>
      <w:r>
        <w:rPr>
          <w:rFonts w:ascii="Times New Roman" w:hAnsi="Times New Roman" w:eastAsia="SimSun" w:cs="Times New Roman"/>
          <w:color w:val="auto"/>
          <w:sz w:val="28"/>
          <w:szCs w:val="28"/>
          <w:lang w:eastAsia="ar-SA" w:bidi="ar-SA"/>
        </w:rPr>
        <w:t xml:space="preserve"> Контроль за выполнением настоящего постановления </w:t>
      </w:r>
      <w:r>
        <w:rPr>
          <w:rFonts w:ascii="Times New Roman" w:hAnsi="Times New Roman" w:eastAsia="SimSun" w:cs="Times New Roman"/>
          <w:color w:val="auto"/>
          <w:sz w:val="28"/>
          <w:szCs w:val="28"/>
          <w:lang w:val="ru-RU" w:eastAsia="ar-SA" w:bidi="ar-SA"/>
        </w:rPr>
        <w:t>оставляю</w:t>
      </w:r>
      <w:r>
        <w:rPr>
          <w:rFonts w:hint="default" w:ascii="Times New Roman" w:hAnsi="Times New Roman" w:eastAsia="SimSun" w:cs="Times New Roman"/>
          <w:color w:val="auto"/>
          <w:sz w:val="28"/>
          <w:szCs w:val="28"/>
          <w:lang w:val="ru-RU" w:eastAsia="ar-SA" w:bidi="ar-SA"/>
        </w:rPr>
        <w:t xml:space="preserve"> за собой.</w:t>
      </w:r>
    </w:p>
    <w:p w14:paraId="085BF9BF">
      <w:pPr>
        <w:autoSpaceDE w:val="0"/>
        <w:autoSpaceDN w:val="0"/>
        <w:adjustRightInd w:val="0"/>
        <w:ind w:firstLine="720"/>
        <w:jc w:val="both"/>
        <w:rPr>
          <w:rFonts w:ascii="Times New Roman" w:hAnsi="Times New Roman" w:eastAsia="Times New Roman" w:cs="Times New Roman"/>
          <w:color w:val="auto"/>
          <w:sz w:val="28"/>
          <w:szCs w:val="28"/>
          <w:lang w:bidi="ar-SA"/>
        </w:rPr>
      </w:pPr>
    </w:p>
    <w:p w14:paraId="6D798B9B">
      <w:pPr>
        <w:autoSpaceDE w:val="0"/>
        <w:autoSpaceDN w:val="0"/>
        <w:adjustRightInd w:val="0"/>
        <w:jc w:val="both"/>
        <w:rPr>
          <w:rFonts w:ascii="Times New Roman" w:hAnsi="Times New Roman" w:eastAsia="Times New Roman" w:cs="Times New Roman"/>
          <w:color w:val="auto"/>
          <w:sz w:val="28"/>
          <w:szCs w:val="28"/>
          <w:lang w:bidi="ar-SA"/>
        </w:rPr>
      </w:pPr>
    </w:p>
    <w:p w14:paraId="227B3968">
      <w:pPr>
        <w:autoSpaceDE w:val="0"/>
        <w:autoSpaceDN w:val="0"/>
        <w:adjustRightInd w:val="0"/>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val="ru-RU" w:bidi="ar-SA"/>
        </w:rPr>
        <w:t>Г</w:t>
      </w:r>
      <w:r>
        <w:rPr>
          <w:rFonts w:ascii="Times New Roman" w:hAnsi="Times New Roman" w:eastAsia="Times New Roman" w:cs="Times New Roman"/>
          <w:color w:val="auto"/>
          <w:sz w:val="28"/>
          <w:szCs w:val="28"/>
          <w:lang w:bidi="ar-SA"/>
        </w:rPr>
        <w:t>лав</w:t>
      </w:r>
      <w:r>
        <w:rPr>
          <w:rFonts w:ascii="Times New Roman" w:hAnsi="Times New Roman" w:eastAsia="Times New Roman" w:cs="Times New Roman"/>
          <w:color w:val="auto"/>
          <w:sz w:val="28"/>
          <w:szCs w:val="28"/>
          <w:lang w:val="ru-RU" w:bidi="ar-SA"/>
        </w:rPr>
        <w:t>а</w:t>
      </w:r>
      <w:r>
        <w:rPr>
          <w:rFonts w:ascii="Times New Roman" w:hAnsi="Times New Roman" w:eastAsia="Times New Roman" w:cs="Times New Roman"/>
          <w:color w:val="auto"/>
          <w:sz w:val="28"/>
          <w:szCs w:val="28"/>
          <w:lang w:bidi="ar-SA"/>
        </w:rPr>
        <w:t xml:space="preserve"> администрации</w:t>
      </w:r>
    </w:p>
    <w:p w14:paraId="3857D3FD">
      <w:pPr>
        <w:autoSpaceDE w:val="0"/>
        <w:autoSpaceDN w:val="0"/>
        <w:adjustRightInd w:val="0"/>
        <w:jc w:val="both"/>
        <w:rPr>
          <w:rFonts w:hint="default" w:ascii="Times New Roman" w:hAnsi="Times New Roman" w:eastAsia="Times New Roman" w:cs="Times New Roman"/>
          <w:color w:val="auto"/>
          <w:sz w:val="28"/>
          <w:szCs w:val="28"/>
          <w:lang w:val="ru-RU" w:bidi="ar-SA"/>
        </w:rPr>
      </w:pPr>
      <w:r>
        <w:rPr>
          <w:rFonts w:hint="default" w:ascii="Times New Roman" w:hAnsi="Times New Roman" w:cs="Times New Roman"/>
          <w:sz w:val="28"/>
          <w:szCs w:val="28"/>
          <w:lang w:val="ru-RU"/>
        </w:rPr>
        <w:t xml:space="preserve">Таллыкского </w:t>
      </w:r>
      <w:r>
        <w:rPr>
          <w:rFonts w:ascii="Times New Roman" w:hAnsi="Times New Roman" w:eastAsia="Times New Roman" w:cs="Times New Roman"/>
          <w:color w:val="auto"/>
          <w:sz w:val="28"/>
          <w:szCs w:val="28"/>
          <w:lang w:bidi="ar-SA"/>
        </w:rPr>
        <w:t xml:space="preserve"> сельского поселения                                              </w:t>
      </w:r>
      <w:r>
        <w:rPr>
          <w:rFonts w:hint="default" w:ascii="Times New Roman" w:hAnsi="Times New Roman" w:eastAsia="Times New Roman" w:cs="Times New Roman"/>
          <w:color w:val="auto"/>
          <w:sz w:val="28"/>
          <w:szCs w:val="28"/>
          <w:lang w:val="ru-RU" w:bidi="ar-SA"/>
        </w:rPr>
        <w:t xml:space="preserve"> А.А. Эдиев</w:t>
      </w:r>
    </w:p>
    <w:p w14:paraId="4B0050A7">
      <w:pPr>
        <w:autoSpaceDE w:val="0"/>
        <w:autoSpaceDN w:val="0"/>
        <w:adjustRightInd w:val="0"/>
        <w:ind w:firstLine="720"/>
        <w:jc w:val="both"/>
        <w:rPr>
          <w:rFonts w:ascii="Times New Roman" w:hAnsi="Times New Roman" w:eastAsia="Times New Roman" w:cs="Times New Roman"/>
          <w:color w:val="auto"/>
          <w:sz w:val="28"/>
          <w:szCs w:val="28"/>
          <w:lang w:bidi="ar-SA"/>
        </w:rPr>
      </w:pPr>
    </w:p>
    <w:p w14:paraId="767624DE">
      <w:pPr>
        <w:widowControl/>
        <w:tabs>
          <w:tab w:val="left" w:pos="1134"/>
        </w:tabs>
        <w:suppressAutoHyphens/>
        <w:spacing w:line="100" w:lineRule="atLeast"/>
        <w:jc w:val="both"/>
        <w:rPr>
          <w:rFonts w:ascii="Times New Roman" w:hAnsi="Times New Roman" w:cs="Times New Roman"/>
        </w:rPr>
      </w:pPr>
    </w:p>
    <w:p w14:paraId="0A8653C2">
      <w:pPr>
        <w:widowControl/>
        <w:tabs>
          <w:tab w:val="left" w:pos="1134"/>
        </w:tabs>
        <w:suppressAutoHyphens/>
        <w:spacing w:line="100" w:lineRule="atLeast"/>
        <w:jc w:val="both"/>
        <w:rPr>
          <w:rFonts w:ascii="Times New Roman" w:hAnsi="Times New Roman" w:cs="Times New Roman"/>
        </w:rPr>
      </w:pPr>
    </w:p>
    <w:p w14:paraId="0B63E231">
      <w:pPr>
        <w:widowControl/>
        <w:tabs>
          <w:tab w:val="left" w:pos="1134"/>
        </w:tabs>
        <w:suppressAutoHyphens/>
        <w:spacing w:line="100" w:lineRule="atLeast"/>
        <w:jc w:val="both"/>
        <w:rPr>
          <w:rFonts w:ascii="Times New Roman" w:hAnsi="Times New Roman" w:cs="Times New Roman"/>
        </w:rPr>
      </w:pPr>
    </w:p>
    <w:p w14:paraId="5799411E">
      <w:pPr>
        <w:widowControl/>
        <w:tabs>
          <w:tab w:val="left" w:pos="1134"/>
        </w:tabs>
        <w:suppressAutoHyphens/>
        <w:spacing w:line="100" w:lineRule="atLeast"/>
        <w:jc w:val="both"/>
        <w:rPr>
          <w:rFonts w:ascii="Times New Roman" w:hAnsi="Times New Roman" w:cs="Times New Roman"/>
        </w:rPr>
      </w:pPr>
    </w:p>
    <w:p w14:paraId="123D25B5">
      <w:pPr>
        <w:ind w:firstLine="709"/>
        <w:jc w:val="right"/>
        <w:rPr>
          <w:rFonts w:ascii="Times New Roman" w:hAnsi="Times New Roman" w:cs="Times New Roman"/>
        </w:rPr>
      </w:pPr>
      <w:r>
        <w:rPr>
          <w:rFonts w:ascii="Times New Roman" w:hAnsi="Times New Roman" w:cs="Times New Roman"/>
        </w:rPr>
        <w:t xml:space="preserve">                                                                                                Приложение</w:t>
      </w:r>
    </w:p>
    <w:p w14:paraId="6BA85E80">
      <w:pPr>
        <w:ind w:firstLine="709"/>
        <w:jc w:val="right"/>
        <w:rPr>
          <w:rFonts w:ascii="Times New Roman" w:hAnsi="Times New Roman" w:cs="Times New Roman"/>
        </w:rPr>
      </w:pPr>
      <w:r>
        <w:rPr>
          <w:rFonts w:ascii="Times New Roman" w:hAnsi="Times New Roman" w:cs="Times New Roman"/>
        </w:rPr>
        <w:t xml:space="preserve">                                                                                                к постановлению администрации </w:t>
      </w:r>
    </w:p>
    <w:p w14:paraId="5BE94D10">
      <w:pPr>
        <w:ind w:firstLine="709"/>
        <w:jc w:val="right"/>
        <w:rPr>
          <w:rFonts w:ascii="Times New Roman" w:hAnsi="Times New Roman" w:cs="Times New Roman"/>
        </w:rPr>
      </w:pPr>
      <w:r>
        <w:rPr>
          <w:rFonts w:hint="default" w:ascii="Times New Roman" w:hAnsi="Times New Roman" w:cs="Times New Roman"/>
          <w:sz w:val="24"/>
          <w:szCs w:val="24"/>
          <w:lang w:val="ru-RU"/>
        </w:rPr>
        <w:t xml:space="preserve">Таллыкского </w:t>
      </w:r>
      <w:r>
        <w:rPr>
          <w:rFonts w:ascii="Times New Roman" w:hAnsi="Times New Roman" w:cs="Times New Roman"/>
        </w:rPr>
        <w:t xml:space="preserve"> сельского поселения</w:t>
      </w:r>
    </w:p>
    <w:p w14:paraId="63E3F002">
      <w:pPr>
        <w:jc w:val="right"/>
        <w:rPr>
          <w:rFonts w:hint="default" w:ascii="Times New Roman" w:hAnsi="Times New Roman" w:cs="Times New Roman"/>
          <w:lang w:val="ru-RU"/>
        </w:rPr>
      </w:pPr>
      <w:r>
        <w:rPr>
          <w:rFonts w:ascii="Times New Roman" w:hAnsi="Times New Roman" w:cs="Times New Roman"/>
        </w:rPr>
        <w:t xml:space="preserve">                                                                                                             От</w:t>
      </w:r>
      <w:r>
        <w:rPr>
          <w:rFonts w:hint="default" w:ascii="Times New Roman" w:hAnsi="Times New Roman" w:cs="Times New Roman"/>
          <w:lang w:val="ru-RU"/>
        </w:rPr>
        <w:t xml:space="preserve"> 23.12.2024г. </w:t>
      </w:r>
      <w:r>
        <w:rPr>
          <w:rFonts w:ascii="Times New Roman" w:hAnsi="Times New Roman" w:cs="Times New Roman"/>
        </w:rPr>
        <w:t xml:space="preserve"> №  </w:t>
      </w:r>
      <w:r>
        <w:rPr>
          <w:rFonts w:hint="default" w:ascii="Times New Roman" w:hAnsi="Times New Roman" w:cs="Times New Roman"/>
          <w:lang w:val="ru-RU"/>
        </w:rPr>
        <w:t>34</w:t>
      </w:r>
    </w:p>
    <w:p w14:paraId="07782DDD">
      <w:pPr>
        <w:ind w:firstLine="709"/>
        <w:jc w:val="right"/>
        <w:rPr>
          <w:rFonts w:ascii="Times New Roman" w:hAnsi="Times New Roman" w:cs="Times New Roman"/>
          <w:sz w:val="28"/>
          <w:szCs w:val="28"/>
        </w:rPr>
      </w:pPr>
    </w:p>
    <w:p w14:paraId="3B33CECB">
      <w:pPr>
        <w:ind w:firstLine="709"/>
        <w:jc w:val="center"/>
        <w:rPr>
          <w:rFonts w:ascii="Times New Roman" w:hAnsi="Times New Roman" w:cs="Times New Roman"/>
          <w:sz w:val="18"/>
          <w:szCs w:val="18"/>
        </w:rPr>
      </w:pPr>
    </w:p>
    <w:p w14:paraId="7C6A2207">
      <w:pPr>
        <w:pStyle w:val="13"/>
        <w:ind w:firstLine="709"/>
        <w:jc w:val="center"/>
        <w:rPr>
          <w:rFonts w:ascii="Times New Roman" w:hAnsi="Times New Roman" w:cs="Times New Roman"/>
          <w:b/>
          <w:sz w:val="28"/>
          <w:szCs w:val="28"/>
        </w:rPr>
      </w:pPr>
      <w:r>
        <w:rPr>
          <w:rFonts w:ascii="Times New Roman" w:hAnsi="Times New Roman" w:cs="Times New Roman"/>
          <w:b/>
          <w:sz w:val="28"/>
          <w:szCs w:val="28"/>
        </w:rPr>
        <w:t>Административный регламент</w:t>
      </w:r>
    </w:p>
    <w:p w14:paraId="7CB85FB8">
      <w:pPr>
        <w:pStyle w:val="10"/>
        <w:ind w:right="113" w:firstLine="709"/>
        <w:jc w:val="center"/>
        <w:rPr>
          <w:rFonts w:ascii="Times New Roman" w:hAnsi="Times New Roman"/>
          <w:sz w:val="28"/>
          <w:szCs w:val="28"/>
        </w:rPr>
      </w:pPr>
      <w:r>
        <w:rPr>
          <w:rFonts w:ascii="Times New Roman" w:hAnsi="Times New Roman"/>
          <w:b/>
          <w:sz w:val="28"/>
          <w:szCs w:val="28"/>
        </w:rPr>
        <w:t>по предоставлению муниципальной услуги «</w:t>
      </w:r>
      <w:r>
        <w:rPr>
          <w:rFonts w:ascii="Times New Roman" w:hAnsi="Times New Roman"/>
          <w:b/>
          <w:color w:val="333333"/>
          <w:sz w:val="28"/>
          <w:shd w:val="clear" w:color="auto" w:fill="FFFFFF"/>
        </w:rPr>
        <w:t>Выдача копий муниципальных правовых актов</w:t>
      </w:r>
      <w:r>
        <w:rPr>
          <w:rFonts w:ascii="Times New Roman" w:hAnsi="Times New Roman"/>
          <w:b/>
          <w:sz w:val="28"/>
          <w:szCs w:val="28"/>
        </w:rPr>
        <w:t xml:space="preserve"> на территории  </w:t>
      </w:r>
      <w:r>
        <w:rPr>
          <w:rFonts w:ascii="Times New Roman" w:hAnsi="Times New Roman"/>
          <w:b/>
          <w:sz w:val="28"/>
          <w:szCs w:val="28"/>
          <w:lang w:val="ru-RU"/>
        </w:rPr>
        <w:t>Таллыкского</w:t>
      </w:r>
      <w:r>
        <w:rPr>
          <w:rFonts w:hint="default" w:ascii="Times New Roman" w:hAnsi="Times New Roman"/>
          <w:b/>
          <w:sz w:val="28"/>
          <w:szCs w:val="28"/>
          <w:lang w:val="ru-RU"/>
        </w:rPr>
        <w:t xml:space="preserve"> </w:t>
      </w:r>
      <w:r>
        <w:rPr>
          <w:rFonts w:ascii="Times New Roman" w:hAnsi="Times New Roman"/>
          <w:b/>
          <w:sz w:val="28"/>
          <w:szCs w:val="28"/>
        </w:rPr>
        <w:t>сельского поселения»</w:t>
      </w:r>
    </w:p>
    <w:p w14:paraId="4156F345">
      <w:pPr>
        <w:ind w:firstLine="709"/>
        <w:jc w:val="both"/>
        <w:textAlignment w:val="baseline"/>
        <w:rPr>
          <w:rFonts w:ascii="Times New Roman" w:hAnsi="Times New Roman" w:cs="Times New Roman"/>
          <w:b/>
          <w:sz w:val="28"/>
          <w:szCs w:val="28"/>
        </w:rPr>
      </w:pPr>
    </w:p>
    <w:p w14:paraId="6CAE554D">
      <w:pPr>
        <w:pStyle w:val="14"/>
        <w:numPr>
          <w:ilvl w:val="0"/>
          <w:numId w:val="1"/>
        </w:numPr>
        <w:ind w:left="0" w:firstLine="709"/>
        <w:contextualSpacing/>
        <w:jc w:val="center"/>
        <w:rPr>
          <w:rFonts w:ascii="Times New Roman" w:hAnsi="Times New Roman" w:cs="Times New Roman"/>
          <w:bCs/>
          <w:sz w:val="28"/>
          <w:szCs w:val="28"/>
        </w:rPr>
      </w:pPr>
      <w:r>
        <w:rPr>
          <w:rFonts w:ascii="Times New Roman" w:hAnsi="Times New Roman" w:cs="Times New Roman"/>
          <w:bCs/>
          <w:sz w:val="28"/>
          <w:szCs w:val="28"/>
        </w:rPr>
        <w:t>Общие положения</w:t>
      </w:r>
    </w:p>
    <w:p w14:paraId="6D1F0E39">
      <w:pPr>
        <w:pStyle w:val="14"/>
        <w:ind w:firstLine="709"/>
        <w:jc w:val="both"/>
        <w:rPr>
          <w:rFonts w:ascii="Times New Roman" w:hAnsi="Times New Roman" w:cs="Times New Roman"/>
          <w:sz w:val="28"/>
          <w:szCs w:val="28"/>
        </w:rPr>
      </w:pPr>
    </w:p>
    <w:p w14:paraId="3AE4B67F">
      <w:pPr>
        <w:pStyle w:val="14"/>
        <w:ind w:firstLine="709"/>
        <w:jc w:val="both"/>
        <w:outlineLvl w:val="2"/>
        <w:rPr>
          <w:rFonts w:ascii="Times New Roman" w:hAnsi="Times New Roman" w:cs="Times New Roman"/>
          <w:sz w:val="28"/>
          <w:szCs w:val="28"/>
        </w:rPr>
      </w:pPr>
      <w:r>
        <w:rPr>
          <w:rFonts w:ascii="Times New Roman" w:hAnsi="Times New Roman" w:cs="Times New Roman"/>
          <w:sz w:val="28"/>
          <w:szCs w:val="28"/>
        </w:rPr>
        <w:t>1.1. Предмет регулирования Административного регламента</w:t>
      </w:r>
    </w:p>
    <w:p w14:paraId="179A2AA7">
      <w:pPr>
        <w:suppressAutoHyphens/>
        <w:autoSpaceDE w:val="0"/>
        <w:ind w:firstLine="709"/>
        <w:jc w:val="both"/>
        <w:rPr>
          <w:rFonts w:ascii="Times New Roman" w:hAnsi="Times New Roman" w:eastAsia="Arial" w:cs="Times New Roman"/>
          <w:sz w:val="28"/>
          <w:szCs w:val="28"/>
          <w:lang w:eastAsia="ar-SA"/>
        </w:rPr>
      </w:pPr>
      <w:r>
        <w:rPr>
          <w:rFonts w:ascii="Times New Roman" w:hAnsi="Times New Roman" w:cs="Times New Roman"/>
          <w:sz w:val="28"/>
          <w:szCs w:val="28"/>
        </w:rPr>
        <w:t xml:space="preserve">Административный регламент по предоставлению муниципальной услуги </w:t>
      </w:r>
      <w:r>
        <w:rPr>
          <w:rFonts w:ascii="Times New Roman" w:hAnsi="Times New Roman" w:eastAsia="Arial" w:cs="Times New Roman"/>
          <w:sz w:val="28"/>
          <w:szCs w:val="28"/>
          <w:lang w:eastAsia="ar-SA"/>
        </w:rPr>
        <w:t>«</w:t>
      </w:r>
      <w:r>
        <w:rPr>
          <w:rFonts w:ascii="Times New Roman" w:hAnsi="Times New Roman" w:eastAsia="Times New Roman" w:cs="Times New Roman"/>
          <w:color w:val="333333"/>
          <w:sz w:val="28"/>
          <w:shd w:val="clear" w:color="auto" w:fill="FFFFFF"/>
        </w:rPr>
        <w:t>Выдача копий муниципальных правовых актов</w:t>
      </w:r>
      <w:r>
        <w:rPr>
          <w:rFonts w:ascii="Times New Roman" w:hAnsi="Times New Roman" w:eastAsia="Arial" w:cs="Times New Roman"/>
          <w:sz w:val="28"/>
          <w:szCs w:val="28"/>
          <w:lang w:eastAsia="ar-SA"/>
        </w:rPr>
        <w:t xml:space="preserve">» (далее - административный регламент) разработан в целях повышения качества исполнения и доступности результатов исполнения муниципальной услуги по </w:t>
      </w:r>
      <w:r>
        <w:rPr>
          <w:rFonts w:ascii="Times New Roman" w:hAnsi="Times New Roman" w:eastAsia="Times New Roman" w:cs="Times New Roman"/>
          <w:color w:val="auto"/>
          <w:sz w:val="28"/>
          <w:szCs w:val="28"/>
          <w:lang w:bidi="ar-SA"/>
        </w:rPr>
        <w:t xml:space="preserve">выдаче </w:t>
      </w:r>
      <w:r>
        <w:rPr>
          <w:rFonts w:ascii="Times New Roman" w:hAnsi="Times New Roman" w:eastAsia="Times New Roman" w:cs="Times New Roman"/>
          <w:color w:val="333333"/>
          <w:sz w:val="28"/>
          <w:shd w:val="clear" w:color="auto" w:fill="FFFFFF"/>
        </w:rPr>
        <w:t>копий муниципальных правовых актов</w:t>
      </w:r>
      <w:r>
        <w:rPr>
          <w:rFonts w:ascii="Times New Roman" w:hAnsi="Times New Roman" w:eastAsia="Arial" w:cs="Times New Roman"/>
          <w:sz w:val="28"/>
          <w:szCs w:val="28"/>
          <w:lang w:eastAsia="ar-SA"/>
        </w:rPr>
        <w:t xml:space="preserve">, создания комфортных условий для участников отношений, возникающих при организации процесса (далее - заявители), и определяет последовательность действий (административных процедур) при осуществлении полномочий по </w:t>
      </w:r>
      <w:r>
        <w:rPr>
          <w:rFonts w:ascii="Times New Roman" w:hAnsi="Times New Roman" w:eastAsia="Times New Roman" w:cs="Times New Roman"/>
          <w:color w:val="auto"/>
          <w:sz w:val="28"/>
          <w:szCs w:val="28"/>
          <w:lang w:bidi="ar-SA"/>
        </w:rPr>
        <w:t xml:space="preserve">выдаче </w:t>
      </w:r>
      <w:r>
        <w:rPr>
          <w:rFonts w:ascii="Times New Roman" w:hAnsi="Times New Roman" w:eastAsia="Times New Roman" w:cs="Times New Roman"/>
          <w:color w:val="333333"/>
          <w:sz w:val="28"/>
          <w:shd w:val="clear" w:color="auto" w:fill="FFFFFF"/>
        </w:rPr>
        <w:t>копий муниципальных правовых актов</w:t>
      </w:r>
      <w:r>
        <w:rPr>
          <w:rFonts w:ascii="Times New Roman" w:hAnsi="Times New Roman" w:eastAsia="Arial" w:cs="Times New Roman"/>
          <w:sz w:val="28"/>
          <w:szCs w:val="28"/>
          <w:lang w:eastAsia="ar-SA"/>
        </w:rPr>
        <w:t xml:space="preserve"> на территории </w:t>
      </w:r>
      <w:r>
        <w:rPr>
          <w:rFonts w:hint="default" w:ascii="Times New Roman" w:hAnsi="Times New Roman" w:cs="Times New Roman"/>
          <w:sz w:val="28"/>
          <w:szCs w:val="28"/>
          <w:lang w:val="ru-RU"/>
        </w:rPr>
        <w:t xml:space="preserve">Таллыкского  </w:t>
      </w:r>
      <w:r>
        <w:rPr>
          <w:rFonts w:ascii="Times New Roman" w:hAnsi="Times New Roman" w:eastAsia="Arial" w:cs="Times New Roman"/>
          <w:sz w:val="28"/>
          <w:szCs w:val="28"/>
          <w:lang w:eastAsia="ar-SA"/>
        </w:rPr>
        <w:t>сельского поселения.</w:t>
      </w:r>
    </w:p>
    <w:p w14:paraId="322A781F">
      <w:pPr>
        <w:pStyle w:val="16"/>
        <w:ind w:firstLine="709"/>
        <w:jc w:val="both"/>
        <w:rPr>
          <w:rFonts w:eastAsia="Times New Roman" w:cs="Times New Roman"/>
          <w:sz w:val="28"/>
          <w:szCs w:val="28"/>
          <w:lang w:val="ru-RU" w:bidi="ar-SA"/>
        </w:rPr>
      </w:pPr>
    </w:p>
    <w:p w14:paraId="7DF75D27">
      <w:pPr>
        <w:ind w:firstLine="709"/>
        <w:jc w:val="both"/>
        <w:textAlignment w:val="baseline"/>
        <w:rPr>
          <w:rFonts w:ascii="Times New Roman" w:hAnsi="Times New Roman" w:cs="Times New Roman"/>
          <w:b/>
          <w:sz w:val="28"/>
          <w:szCs w:val="28"/>
        </w:rPr>
      </w:pPr>
      <w:r>
        <w:rPr>
          <w:rFonts w:ascii="Times New Roman" w:hAnsi="Times New Roman" w:cs="Times New Roman"/>
          <w:b/>
          <w:sz w:val="28"/>
          <w:szCs w:val="28"/>
        </w:rPr>
        <w:t>1.2.</w:t>
      </w:r>
      <w:r>
        <w:rPr>
          <w:rFonts w:ascii="Times New Roman" w:hAnsi="Times New Roman" w:cs="Times New Roman"/>
          <w:b/>
          <w:sz w:val="28"/>
          <w:szCs w:val="28"/>
        </w:rPr>
        <w:tab/>
      </w:r>
      <w:r>
        <w:rPr>
          <w:rFonts w:ascii="Times New Roman" w:hAnsi="Times New Roman" w:cs="Times New Roman"/>
          <w:b/>
          <w:sz w:val="28"/>
          <w:szCs w:val="28"/>
        </w:rPr>
        <w:t>Круг заявителей</w:t>
      </w:r>
    </w:p>
    <w:p w14:paraId="3CC4F771">
      <w:pPr>
        <w:pStyle w:val="13"/>
        <w:ind w:firstLine="709"/>
        <w:jc w:val="both"/>
        <w:rPr>
          <w:rFonts w:ascii="Times New Roman" w:hAnsi="Times New Roman" w:cs="Times New Roman"/>
          <w:sz w:val="28"/>
          <w:szCs w:val="28"/>
        </w:rPr>
      </w:pPr>
      <w:r>
        <w:rPr>
          <w:rFonts w:ascii="Times New Roman" w:hAnsi="Times New Roman" w:cs="Times New Roman"/>
          <w:b/>
          <w:sz w:val="28"/>
          <w:szCs w:val="28"/>
        </w:rPr>
        <w:t>1.2.1.</w:t>
      </w:r>
      <w:r>
        <w:rPr>
          <w:rFonts w:ascii="Times New Roman" w:hAnsi="Times New Roman" w:cs="Times New Roman"/>
          <w:sz w:val="28"/>
          <w:szCs w:val="28"/>
        </w:rPr>
        <w:tab/>
      </w:r>
      <w:r>
        <w:rPr>
          <w:rFonts w:ascii="Times New Roman" w:hAnsi="Times New Roman" w:cs="Times New Roman"/>
          <w:sz w:val="28"/>
          <w:szCs w:val="28"/>
        </w:rPr>
        <w:t xml:space="preserve">Заявителями на предоставление муниципальной услуги являются физические лица и юридические лица, а также их законные представители, действующие на основании доверенности, являющиеся гражданами Российской Федерации и проживающие на территории </w:t>
      </w:r>
      <w:r>
        <w:rPr>
          <w:rFonts w:hint="default" w:ascii="Times New Roman" w:hAnsi="Times New Roman" w:cs="Times New Roman"/>
          <w:sz w:val="28"/>
          <w:szCs w:val="28"/>
          <w:lang w:val="ru-RU"/>
        </w:rPr>
        <w:t xml:space="preserve">Таллыкского </w:t>
      </w:r>
      <w:r>
        <w:rPr>
          <w:rFonts w:ascii="Times New Roman" w:hAnsi="Times New Roman" w:cs="Times New Roman"/>
          <w:sz w:val="28"/>
          <w:szCs w:val="28"/>
        </w:rPr>
        <w:t xml:space="preserve">сельского поселения. </w:t>
      </w:r>
    </w:p>
    <w:p w14:paraId="3C1A24BC">
      <w:pPr>
        <w:ind w:firstLine="709"/>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b/>
          <w:sz w:val="28"/>
          <w:szCs w:val="28"/>
        </w:rPr>
        <w:t>1.2.2.</w:t>
      </w:r>
      <w:r>
        <w:rPr>
          <w:rFonts w:ascii="Times New Roman" w:hAnsi="Times New Roman" w:eastAsia="Times New Roman" w:cs="Times New Roman"/>
          <w:sz w:val="28"/>
          <w:szCs w:val="28"/>
        </w:rPr>
        <w:tab/>
      </w:r>
      <w:r>
        <w:rPr>
          <w:rFonts w:ascii="Times New Roman" w:hAnsi="Times New Roman" w:eastAsia="Times New Roman" w:cs="Times New Roman"/>
          <w:sz w:val="28"/>
          <w:szCs w:val="28"/>
        </w:rPr>
        <w:t>Интересы заявителей, указанных в подпункте 1.2.1 настоящего Административного регламента, могут представлять лица, обладающие соответствующими полномочиями (далее - представитель).</w:t>
      </w:r>
    </w:p>
    <w:p w14:paraId="1CA95D2F">
      <w:pPr>
        <w:ind w:firstLine="709"/>
        <w:jc w:val="both"/>
        <w:textAlignment w:val="baseline"/>
        <w:rPr>
          <w:rFonts w:ascii="Times New Roman" w:hAnsi="Times New Roman" w:cs="Times New Roman"/>
          <w:b/>
          <w:color w:val="auto"/>
          <w:sz w:val="28"/>
          <w:szCs w:val="28"/>
        </w:rPr>
      </w:pPr>
      <w:r>
        <w:rPr>
          <w:rFonts w:ascii="Times New Roman" w:hAnsi="Times New Roman" w:cs="Times New Roman"/>
          <w:b/>
          <w:color w:val="auto"/>
          <w:sz w:val="28"/>
          <w:szCs w:val="28"/>
        </w:rPr>
        <w:t>1.3.</w:t>
      </w:r>
      <w:r>
        <w:rPr>
          <w:rFonts w:ascii="Times New Roman" w:hAnsi="Times New Roman" w:cs="Times New Roman"/>
          <w:b/>
          <w:color w:val="auto"/>
          <w:sz w:val="28"/>
          <w:szCs w:val="28"/>
        </w:rPr>
        <w:tab/>
      </w:r>
      <w:r>
        <w:rPr>
          <w:rFonts w:ascii="Times New Roman" w:hAnsi="Times New Roman" w:cs="Times New Roman"/>
          <w:b/>
          <w:color w:val="auto"/>
          <w:sz w:val="28"/>
          <w:szCs w:val="28"/>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14:paraId="72D0B3D3">
      <w:pPr>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Муниципальная услуга должна быть предоставлена заявителю в соответствии с вариантом предоставления муниципальной услуги (далее – вариант).</w:t>
      </w:r>
    </w:p>
    <w:p w14:paraId="4759AB78">
      <w:pPr>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Вариант, в соответствии с которым заявителю будет предоставлена муниципальная услуга, определяется в соответствии с настоящим административным регламентом, исходя из признаков заявителя и показателей таких признаков (перечень признаков заявителя), а также комбинации значений признаков, каждая из которых соответствует одному варианту предоставления муниципальной услуги, который приведен в приложении 1 настоящего административного регламента.</w:t>
      </w:r>
    </w:p>
    <w:p w14:paraId="211ACC08">
      <w:pPr>
        <w:ind w:firstLine="709"/>
        <w:jc w:val="both"/>
        <w:rPr>
          <w:rFonts w:ascii="Times New Roman" w:hAnsi="Times New Roman" w:cs="Times New Roman"/>
          <w:sz w:val="28"/>
          <w:szCs w:val="28"/>
        </w:rPr>
      </w:pPr>
    </w:p>
    <w:p w14:paraId="16FB822B">
      <w:pPr>
        <w:pStyle w:val="11"/>
        <w:numPr>
          <w:ilvl w:val="0"/>
          <w:numId w:val="1"/>
        </w:numPr>
        <w:ind w:left="0" w:firstLine="709"/>
        <w:jc w:val="center"/>
        <w:rPr>
          <w:rFonts w:ascii="Times New Roman" w:hAnsi="Times New Roman" w:cs="Times New Roman"/>
          <w:b/>
          <w:sz w:val="28"/>
          <w:szCs w:val="28"/>
        </w:rPr>
      </w:pPr>
      <w:r>
        <w:rPr>
          <w:rFonts w:ascii="Times New Roman" w:hAnsi="Times New Roman" w:cs="Times New Roman"/>
          <w:b/>
          <w:sz w:val="28"/>
          <w:szCs w:val="28"/>
        </w:rPr>
        <w:t>Стандарт предоставления муниципальной услуги</w:t>
      </w:r>
    </w:p>
    <w:p w14:paraId="0ECF6D0E">
      <w:pPr>
        <w:ind w:firstLine="709"/>
        <w:jc w:val="both"/>
        <w:rPr>
          <w:rFonts w:ascii="Times New Roman" w:hAnsi="Times New Roman" w:cs="Times New Roman"/>
          <w:b/>
          <w:sz w:val="28"/>
          <w:szCs w:val="28"/>
        </w:rPr>
      </w:pPr>
    </w:p>
    <w:p w14:paraId="086D0ED2">
      <w:pPr>
        <w:pStyle w:val="11"/>
        <w:numPr>
          <w:ilvl w:val="1"/>
          <w:numId w:val="1"/>
        </w:numPr>
        <w:ind w:left="0" w:firstLine="709"/>
        <w:jc w:val="both"/>
        <w:rPr>
          <w:rFonts w:ascii="Times New Roman" w:hAnsi="Times New Roman" w:cs="Times New Roman"/>
          <w:b/>
          <w:sz w:val="28"/>
          <w:szCs w:val="28"/>
        </w:rPr>
      </w:pPr>
      <w:r>
        <w:rPr>
          <w:rFonts w:ascii="Times New Roman" w:hAnsi="Times New Roman" w:cs="Times New Roman"/>
          <w:b/>
          <w:sz w:val="28"/>
          <w:szCs w:val="28"/>
        </w:rPr>
        <w:t>Наименование муниципальной услуги</w:t>
      </w:r>
    </w:p>
    <w:p w14:paraId="6315CD7C">
      <w:pPr>
        <w:ind w:firstLine="709"/>
        <w:jc w:val="both"/>
        <w:textAlignment w:val="baseline"/>
        <w:rPr>
          <w:rFonts w:ascii="Times New Roman" w:hAnsi="Times New Roman" w:eastAsia="Arial" w:cs="Times New Roman"/>
          <w:color w:val="auto"/>
          <w:sz w:val="28"/>
          <w:szCs w:val="28"/>
          <w:lang w:eastAsia="ar-SA"/>
        </w:rPr>
      </w:pPr>
      <w:r>
        <w:rPr>
          <w:rFonts w:ascii="Times New Roman" w:hAnsi="Times New Roman" w:eastAsia="Times New Roman" w:cs="Times New Roman"/>
          <w:color w:val="333333"/>
          <w:sz w:val="28"/>
          <w:shd w:val="clear" w:color="auto" w:fill="FFFFFF"/>
        </w:rPr>
        <w:t>Выдача копий муниципальных правовых актов</w:t>
      </w:r>
      <w:r>
        <w:rPr>
          <w:rFonts w:ascii="Times New Roman" w:hAnsi="Times New Roman" w:eastAsia="Arial" w:cs="Times New Roman"/>
          <w:color w:val="auto"/>
          <w:sz w:val="28"/>
          <w:szCs w:val="28"/>
          <w:lang w:eastAsia="ar-SA"/>
        </w:rPr>
        <w:t>.</w:t>
      </w:r>
    </w:p>
    <w:p w14:paraId="1C5186DB">
      <w:pPr>
        <w:ind w:firstLine="709"/>
        <w:jc w:val="both"/>
        <w:rPr>
          <w:rFonts w:ascii="Times New Roman" w:hAnsi="Times New Roman" w:cs="Times New Roman"/>
          <w:b/>
          <w:sz w:val="28"/>
          <w:szCs w:val="28"/>
        </w:rPr>
      </w:pPr>
      <w:r>
        <w:rPr>
          <w:rFonts w:ascii="Times New Roman" w:hAnsi="Times New Roman" w:cs="Times New Roman"/>
          <w:b/>
          <w:sz w:val="28"/>
          <w:szCs w:val="28"/>
        </w:rPr>
        <w:t>2.2.</w:t>
      </w:r>
      <w:r>
        <w:rPr>
          <w:rFonts w:ascii="Times New Roman" w:hAnsi="Times New Roman" w:cs="Times New Roman"/>
          <w:b/>
          <w:sz w:val="28"/>
          <w:szCs w:val="28"/>
        </w:rPr>
        <w:tab/>
      </w:r>
      <w:r>
        <w:rPr>
          <w:rFonts w:ascii="Times New Roman" w:hAnsi="Times New Roman" w:cs="Times New Roman"/>
          <w:b/>
          <w:sz w:val="28"/>
          <w:szCs w:val="28"/>
        </w:rPr>
        <w:t>Наименование органа, предоставляющего муниципальную услугу</w:t>
      </w:r>
    </w:p>
    <w:p w14:paraId="1DCE5BBE">
      <w:pPr>
        <w:tabs>
          <w:tab w:val="left" w:pos="1082"/>
        </w:tabs>
        <w:ind w:firstLine="709"/>
        <w:jc w:val="both"/>
        <w:rPr>
          <w:rFonts w:ascii="Times New Roman" w:hAnsi="Times New Roman" w:eastAsia="Times New Roman" w:cs="Times New Roman"/>
          <w:b/>
          <w:bCs/>
          <w:color w:val="auto"/>
          <w:sz w:val="28"/>
          <w:szCs w:val="28"/>
        </w:rPr>
      </w:pPr>
      <w:r>
        <w:rPr>
          <w:rFonts w:ascii="Times New Roman" w:hAnsi="Times New Roman" w:cs="Times New Roman"/>
          <w:b/>
          <w:sz w:val="28"/>
          <w:szCs w:val="28"/>
        </w:rPr>
        <w:t>2.2</w:t>
      </w:r>
      <w:r>
        <w:rPr>
          <w:rFonts w:ascii="Times New Roman" w:hAnsi="Times New Roman" w:cs="Times New Roman"/>
          <w:b/>
          <w:color w:val="auto"/>
          <w:sz w:val="28"/>
          <w:szCs w:val="28"/>
        </w:rPr>
        <w:t>.1.</w:t>
      </w:r>
      <w:r>
        <w:rPr>
          <w:rFonts w:ascii="Times New Roman" w:hAnsi="Times New Roman" w:cs="Times New Roman"/>
          <w:color w:val="auto"/>
          <w:sz w:val="28"/>
          <w:szCs w:val="28"/>
        </w:rPr>
        <w:tab/>
      </w:r>
      <w:r>
        <w:rPr>
          <w:rFonts w:ascii="Times New Roman" w:hAnsi="Times New Roman" w:cs="Times New Roman"/>
          <w:color w:val="auto"/>
          <w:sz w:val="28"/>
          <w:szCs w:val="28"/>
        </w:rPr>
        <w:t>Предоставление муниципальной услуги осуществляется:</w:t>
      </w:r>
    </w:p>
    <w:p w14:paraId="3A5E2334">
      <w:pPr>
        <w:tabs>
          <w:tab w:val="left" w:pos="1276"/>
        </w:tabs>
        <w:autoSpaceDE w:val="0"/>
        <w:ind w:firstLine="709"/>
        <w:jc w:val="both"/>
        <w:rPr>
          <w:rFonts w:ascii="Times New Roman" w:hAnsi="Times New Roman" w:eastAsia="Times New Roman" w:cs="Times New Roman"/>
          <w:bCs/>
          <w:color w:val="auto"/>
          <w:sz w:val="28"/>
          <w:szCs w:val="28"/>
        </w:rPr>
      </w:pPr>
      <w:r>
        <w:rPr>
          <w:rFonts w:ascii="Times New Roman" w:hAnsi="Times New Roman" w:eastAsia="Times New Roman" w:cs="Times New Roman"/>
          <w:bCs/>
          <w:color w:val="auto"/>
          <w:sz w:val="28"/>
          <w:szCs w:val="28"/>
        </w:rPr>
        <w:t>1)</w:t>
      </w:r>
      <w:r>
        <w:rPr>
          <w:rFonts w:ascii="Times New Roman" w:hAnsi="Times New Roman" w:cs="Times New Roman"/>
          <w:color w:val="auto"/>
          <w:sz w:val="28"/>
          <w:szCs w:val="28"/>
        </w:rPr>
        <w:t xml:space="preserve"> Администрацией </w:t>
      </w:r>
      <w:r>
        <w:rPr>
          <w:rFonts w:hint="default" w:ascii="Times New Roman" w:hAnsi="Times New Roman" w:cs="Times New Roman"/>
          <w:sz w:val="28"/>
          <w:szCs w:val="28"/>
          <w:lang w:val="ru-RU"/>
        </w:rPr>
        <w:t xml:space="preserve">Таллыкского </w:t>
      </w:r>
      <w:r>
        <w:rPr>
          <w:rFonts w:ascii="Times New Roman" w:hAnsi="Times New Roman" w:cs="Times New Roman"/>
          <w:color w:val="auto"/>
          <w:sz w:val="28"/>
          <w:szCs w:val="28"/>
        </w:rPr>
        <w:t>сельского поселения (далее - уполномоченный орган).</w:t>
      </w:r>
      <w:r>
        <w:rPr>
          <w:rFonts w:ascii="Times New Roman" w:hAnsi="Times New Roman" w:eastAsia="Times New Roman" w:cs="Times New Roman"/>
          <w:bCs/>
          <w:color w:val="auto"/>
          <w:sz w:val="28"/>
          <w:szCs w:val="28"/>
        </w:rPr>
        <w:t xml:space="preserve"> </w:t>
      </w:r>
    </w:p>
    <w:p w14:paraId="499FA1DC">
      <w:pPr>
        <w:tabs>
          <w:tab w:val="left" w:pos="1066"/>
        </w:tabs>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 xml:space="preserve">2) </w:t>
      </w:r>
      <w:r>
        <w:rPr>
          <w:rFonts w:ascii="Times New Roman" w:hAnsi="Times New Roman" w:eastAsia="Times New Roman" w:cs="Times New Roman"/>
          <w:color w:val="auto"/>
          <w:sz w:val="28"/>
          <w:szCs w:val="28"/>
        </w:rPr>
        <w:t xml:space="preserve">Многофункциональными центрами предоставления государственных и муниципальных услуг Карачаево-Черкесской Республики (далее </w:t>
      </w:r>
      <w:r>
        <w:rPr>
          <w:rFonts w:ascii="Times New Roman" w:hAnsi="Times New Roman" w:eastAsia="Times New Roman" w:cs="Times New Roman"/>
          <w:sz w:val="28"/>
          <w:szCs w:val="28"/>
        </w:rPr>
        <w:t xml:space="preserve">- МФЦ) в части приема </w:t>
      </w:r>
      <w:r>
        <w:rPr>
          <w:rFonts w:ascii="Times New Roman" w:hAnsi="Times New Roman" w:cs="Times New Roman"/>
          <w:sz w:val="28"/>
          <w:szCs w:val="28"/>
        </w:rPr>
        <w:t>заявления (запроса) и документов, необходимых для предоставления муниципальной  услуги и выдачи результата, при наличии соответствующего соглашения о взаимодействии между МФЦ и уполномоченным органом,</w:t>
      </w:r>
      <w:r>
        <w:rPr>
          <w:rStyle w:val="8"/>
          <w:rFonts w:ascii="Times New Roman" w:hAnsi="Times New Roman" w:cs="Times New Roman"/>
          <w:szCs w:val="28"/>
        </w:rPr>
        <w:t xml:space="preserve"> </w:t>
      </w:r>
      <w:r>
        <w:rPr>
          <w:rFonts w:ascii="Times New Roman" w:hAnsi="Times New Roman" w:cs="Times New Roman"/>
          <w:sz w:val="28"/>
          <w:szCs w:val="28"/>
        </w:rPr>
        <w:t>заключенным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муниципальной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(далее – Соглашение о взаимодействии).</w:t>
      </w:r>
      <w:r>
        <w:rPr>
          <w:rFonts w:ascii="Times New Roman" w:hAnsi="Times New Roman" w:eastAsia="Times New Roman" w:cs="Times New Roman"/>
          <w:sz w:val="28"/>
          <w:szCs w:val="28"/>
        </w:rPr>
        <w:t xml:space="preserve"> </w:t>
      </w:r>
    </w:p>
    <w:p w14:paraId="3B312FF4">
      <w:pPr>
        <w:ind w:firstLine="709"/>
        <w:jc w:val="both"/>
        <w:rPr>
          <w:rFonts w:ascii="Times New Roman" w:hAnsi="Times New Roman" w:cs="Times New Roman"/>
          <w:sz w:val="28"/>
          <w:szCs w:val="28"/>
        </w:rPr>
      </w:pPr>
      <w:r>
        <w:rPr>
          <w:rFonts w:ascii="Times New Roman" w:hAnsi="Times New Roman" w:cs="Times New Roman"/>
          <w:sz w:val="28"/>
          <w:szCs w:val="28"/>
        </w:rPr>
        <w:t>Заявитель (представитель заявителя) независимо от его места жительства или места пребывания имеет право на обращение в любой по его выбору МФЦ в пределах территорий Карачаево-Черкесской Республики для предоставления ему муниципальной услуги по экстерриториальному принципу.</w:t>
      </w:r>
    </w:p>
    <w:p w14:paraId="01406769">
      <w:pPr>
        <w:ind w:firstLine="709"/>
        <w:jc w:val="both"/>
        <w:rPr>
          <w:rFonts w:ascii="Times New Roman" w:hAnsi="Times New Roman" w:eastAsia="Arial" w:cs="Times New Roman"/>
          <w:b/>
          <w:sz w:val="28"/>
          <w:szCs w:val="28"/>
        </w:rPr>
      </w:pPr>
      <w:r>
        <w:rPr>
          <w:rFonts w:ascii="Times New Roman" w:hAnsi="Times New Roman" w:eastAsia="Arial" w:cs="Times New Roman"/>
          <w:b/>
          <w:color w:val="000000" w:themeColor="text1"/>
          <w:sz w:val="28"/>
          <w:szCs w:val="28"/>
          <w14:textFill>
            <w14:solidFill>
              <w14:schemeClr w14:val="tx1"/>
            </w14:solidFill>
          </w14:textFill>
        </w:rPr>
        <w:t xml:space="preserve">2.2.2. 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w:t>
      </w:r>
    </w:p>
    <w:p w14:paraId="60560084">
      <w:pPr>
        <w:pStyle w:val="13"/>
        <w:ind w:firstLine="709"/>
        <w:jc w:val="both"/>
        <w:rPr>
          <w:rFonts w:ascii="Times New Roman" w:hAnsi="Times New Roman" w:eastAsia="Times New Roman" w:cs="Times New Roman"/>
          <w:sz w:val="28"/>
          <w:szCs w:val="28"/>
        </w:rPr>
      </w:pPr>
      <w:r>
        <w:rPr>
          <w:rFonts w:ascii="Times New Roman" w:hAnsi="Times New Roman" w:cs="Times New Roman"/>
          <w:sz w:val="28"/>
          <w:szCs w:val="28"/>
        </w:rPr>
        <w:t>МФЦ вправе принять решение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МФЦ.</w:t>
      </w:r>
    </w:p>
    <w:p w14:paraId="75A70CDD">
      <w:pPr>
        <w:pStyle w:val="11"/>
        <w:numPr>
          <w:ilvl w:val="1"/>
          <w:numId w:val="2"/>
        </w:numPr>
        <w:ind w:left="0" w:firstLine="709"/>
        <w:jc w:val="both"/>
        <w:rPr>
          <w:rFonts w:ascii="Times New Roman" w:hAnsi="Times New Roman" w:cs="Times New Roman"/>
          <w:b/>
          <w:sz w:val="28"/>
          <w:szCs w:val="28"/>
        </w:rPr>
      </w:pPr>
      <w:r>
        <w:rPr>
          <w:rFonts w:ascii="Times New Roman" w:hAnsi="Times New Roman" w:cs="Times New Roman"/>
          <w:b/>
          <w:sz w:val="28"/>
          <w:szCs w:val="28"/>
        </w:rPr>
        <w:t>Результат предоставления муниципальной услуги</w:t>
      </w:r>
    </w:p>
    <w:p w14:paraId="01BA041B">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cs="Times New Roman"/>
          <w:b/>
          <w:color w:val="auto"/>
          <w:sz w:val="28"/>
          <w:szCs w:val="28"/>
        </w:rPr>
        <w:t>2.3.1.</w:t>
      </w:r>
      <w:r>
        <w:rPr>
          <w:rFonts w:ascii="Times New Roman" w:hAnsi="Times New Roman" w:cs="Times New Roman"/>
          <w:color w:val="auto"/>
          <w:sz w:val="28"/>
          <w:szCs w:val="28"/>
        </w:rPr>
        <w:tab/>
      </w:r>
      <w:r>
        <w:rPr>
          <w:rFonts w:ascii="Times New Roman" w:hAnsi="Times New Roman" w:eastAsia="Times New Roman" w:cs="Times New Roman"/>
          <w:color w:val="auto"/>
          <w:sz w:val="28"/>
          <w:szCs w:val="28"/>
          <w:lang w:bidi="ar-SA"/>
        </w:rPr>
        <w:t>Результатами предоставления муниципальной услуги являются:</w:t>
      </w:r>
    </w:p>
    <w:p w14:paraId="2557C33F">
      <w:pPr>
        <w:tabs>
          <w:tab w:val="left" w:pos="1102"/>
        </w:tabs>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 решение о предоставлении муниципальной услуги;</w:t>
      </w:r>
    </w:p>
    <w:p w14:paraId="7D444391">
      <w:pPr>
        <w:tabs>
          <w:tab w:val="left" w:pos="1102"/>
        </w:tabs>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б) решение об отказе в предоставлении муниципальной услуги.</w:t>
      </w:r>
    </w:p>
    <w:p w14:paraId="381BB2CE">
      <w:pPr>
        <w:widowControl/>
        <w:tabs>
          <w:tab w:val="left" w:pos="851"/>
        </w:tabs>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 xml:space="preserve">2.3.2. Документом, содержащим решение о предоставлении муниципальной услуги, на основании которого заявителю предоставляется результат, является </w:t>
      </w:r>
      <w:r>
        <w:rPr>
          <w:rFonts w:ascii="Times New Roman" w:hAnsi="Times New Roman" w:cs="Times New Roman"/>
          <w:color w:val="auto"/>
          <w:sz w:val="28"/>
          <w:szCs w:val="28"/>
        </w:rPr>
        <w:t xml:space="preserve">постановление уполномоченного органа о предоставлении </w:t>
      </w:r>
      <w:r>
        <w:rPr>
          <w:rFonts w:ascii="Times New Roman" w:hAnsi="Times New Roman" w:eastAsia="Times New Roman" w:cs="Times New Roman"/>
          <w:bCs/>
          <w:color w:val="auto"/>
          <w:sz w:val="28"/>
          <w:szCs w:val="28"/>
        </w:rPr>
        <w:t>муниципаль</w:t>
      </w:r>
      <w:r>
        <w:rPr>
          <w:rFonts w:ascii="Times New Roman" w:hAnsi="Times New Roman" w:cs="Times New Roman"/>
          <w:color w:val="auto"/>
          <w:sz w:val="28"/>
          <w:szCs w:val="28"/>
        </w:rPr>
        <w:t>ной услуги,</w:t>
      </w:r>
      <w:r>
        <w:rPr>
          <w:rFonts w:ascii="Times New Roman" w:hAnsi="Times New Roman" w:eastAsia="Times New Roman" w:cs="Times New Roman"/>
          <w:color w:val="auto"/>
          <w:sz w:val="28"/>
          <w:szCs w:val="28"/>
          <w:lang w:bidi="ar-SA"/>
        </w:rPr>
        <w:t xml:space="preserve"> содержащее следующие сведения:</w:t>
      </w:r>
    </w:p>
    <w:p w14:paraId="7F1557BE">
      <w:pPr>
        <w:tabs>
          <w:tab w:val="left" w:pos="851"/>
          <w:tab w:val="left" w:pos="1102"/>
        </w:tabs>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 наименование органа, выдавшего документ;</w:t>
      </w:r>
    </w:p>
    <w:p w14:paraId="70910589">
      <w:pPr>
        <w:tabs>
          <w:tab w:val="left" w:pos="851"/>
          <w:tab w:val="left" w:pos="1102"/>
        </w:tabs>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 наименование документа;</w:t>
      </w:r>
    </w:p>
    <w:p w14:paraId="2D24FEF9">
      <w:pPr>
        <w:tabs>
          <w:tab w:val="left" w:pos="851"/>
          <w:tab w:val="left" w:pos="1102"/>
        </w:tabs>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 регистрационный номер документа;</w:t>
      </w:r>
    </w:p>
    <w:p w14:paraId="7E5EF077">
      <w:pPr>
        <w:tabs>
          <w:tab w:val="left" w:pos="851"/>
          <w:tab w:val="left" w:pos="1102"/>
        </w:tabs>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 дата принятия решения</w:t>
      </w:r>
      <w:r>
        <w:rPr>
          <w:rFonts w:ascii="Times New Roman" w:hAnsi="Times New Roman" w:cs="Times New Roman"/>
          <w:color w:val="auto"/>
          <w:sz w:val="28"/>
          <w:szCs w:val="28"/>
        </w:rPr>
        <w:t>.</w:t>
      </w:r>
    </w:p>
    <w:p w14:paraId="1D49C6DE">
      <w:pPr>
        <w:tabs>
          <w:tab w:val="left" w:pos="851"/>
          <w:tab w:val="left" w:pos="1102"/>
        </w:tabs>
        <w:ind w:firstLine="709"/>
        <w:jc w:val="both"/>
        <w:rPr>
          <w:rFonts w:ascii="Times New Roman" w:hAnsi="Times New Roman" w:cs="Times New Roman"/>
          <w:color w:val="auto"/>
          <w:sz w:val="28"/>
          <w:szCs w:val="28"/>
        </w:rPr>
      </w:pPr>
      <w:r>
        <w:rPr>
          <w:rFonts w:ascii="Times New Roman" w:hAnsi="Times New Roman" w:eastAsia="Times New Roman" w:cs="Times New Roman"/>
          <w:color w:val="auto"/>
          <w:sz w:val="28"/>
          <w:szCs w:val="28"/>
          <w:lang w:bidi="ar-SA"/>
        </w:rPr>
        <w:t xml:space="preserve">2.3.3. Документом, содержащим решение об отказе в предоставлении </w:t>
      </w:r>
      <w:r>
        <w:rPr>
          <w:rFonts w:ascii="Times New Roman" w:hAnsi="Times New Roman" w:eastAsia="Times New Roman" w:cs="Times New Roman"/>
          <w:bCs/>
          <w:color w:val="auto"/>
          <w:sz w:val="28"/>
          <w:szCs w:val="28"/>
        </w:rPr>
        <w:t>муниципаль</w:t>
      </w:r>
      <w:r>
        <w:rPr>
          <w:rFonts w:ascii="Times New Roman" w:hAnsi="Times New Roman" w:eastAsia="Times New Roman" w:cs="Times New Roman"/>
          <w:color w:val="auto"/>
          <w:sz w:val="28"/>
          <w:szCs w:val="28"/>
          <w:lang w:bidi="ar-SA"/>
        </w:rPr>
        <w:t xml:space="preserve">ной услуги, на основании которого заявителю предоставляется результат, является </w:t>
      </w:r>
      <w:r>
        <w:rPr>
          <w:rFonts w:ascii="Times New Roman" w:hAnsi="Times New Roman" w:cs="Times New Roman"/>
          <w:color w:val="auto"/>
          <w:sz w:val="28"/>
          <w:szCs w:val="28"/>
        </w:rPr>
        <w:t xml:space="preserve">уведомление уполномоченного органа об отказе в предоставлении </w:t>
      </w:r>
      <w:r>
        <w:rPr>
          <w:rFonts w:ascii="Times New Roman" w:hAnsi="Times New Roman" w:eastAsia="Times New Roman" w:cs="Times New Roman"/>
          <w:bCs/>
          <w:color w:val="auto"/>
          <w:sz w:val="28"/>
          <w:szCs w:val="28"/>
        </w:rPr>
        <w:t>муниципаль</w:t>
      </w:r>
      <w:r>
        <w:rPr>
          <w:rFonts w:ascii="Times New Roman" w:hAnsi="Times New Roman" w:cs="Times New Roman"/>
          <w:color w:val="auto"/>
          <w:sz w:val="28"/>
          <w:szCs w:val="28"/>
        </w:rPr>
        <w:t>ной услуги,</w:t>
      </w:r>
      <w:r>
        <w:rPr>
          <w:rFonts w:ascii="Times New Roman" w:hAnsi="Times New Roman" w:eastAsia="Times New Roman" w:cs="Times New Roman"/>
          <w:color w:val="auto"/>
          <w:sz w:val="28"/>
          <w:szCs w:val="28"/>
          <w:lang w:bidi="ar-SA"/>
        </w:rPr>
        <w:t xml:space="preserve"> содержащее следующие сведения:</w:t>
      </w:r>
    </w:p>
    <w:p w14:paraId="44AF211D">
      <w:pPr>
        <w:tabs>
          <w:tab w:val="left" w:pos="851"/>
          <w:tab w:val="left" w:pos="1102"/>
        </w:tabs>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 xml:space="preserve">- наименование органа, выдавшего документ; </w:t>
      </w:r>
    </w:p>
    <w:p w14:paraId="53D6DA63">
      <w:pPr>
        <w:tabs>
          <w:tab w:val="left" w:pos="851"/>
          <w:tab w:val="left" w:pos="1102"/>
        </w:tabs>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 наименование документа;</w:t>
      </w:r>
    </w:p>
    <w:p w14:paraId="55546BAB">
      <w:pPr>
        <w:tabs>
          <w:tab w:val="left" w:pos="851"/>
          <w:tab w:val="left" w:pos="1102"/>
        </w:tabs>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 регистрационный номер документа;</w:t>
      </w:r>
    </w:p>
    <w:p w14:paraId="40B7A686">
      <w:pPr>
        <w:tabs>
          <w:tab w:val="left" w:pos="851"/>
          <w:tab w:val="left" w:pos="1102"/>
        </w:tabs>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 дата принятия решения.</w:t>
      </w:r>
    </w:p>
    <w:p w14:paraId="2408E56D">
      <w:pPr>
        <w:tabs>
          <w:tab w:val="left" w:pos="1102"/>
        </w:tabs>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lang w:bidi="ar-SA"/>
        </w:rPr>
        <w:t xml:space="preserve">2.3.4. </w:t>
      </w:r>
      <w:r>
        <w:rPr>
          <w:rFonts w:ascii="Times New Roman" w:hAnsi="Times New Roman" w:eastAsia="Times New Roman" w:cs="Times New Roman"/>
          <w:color w:val="auto"/>
          <w:sz w:val="28"/>
          <w:szCs w:val="28"/>
        </w:rPr>
        <w:t>Реестровые записи о результате предоставления муниципальной услуги в информационных ресурсах не ведутся.</w:t>
      </w:r>
    </w:p>
    <w:p w14:paraId="50C7A865">
      <w:pPr>
        <w:tabs>
          <w:tab w:val="left" w:pos="1102"/>
        </w:tabs>
        <w:ind w:firstLine="709"/>
        <w:jc w:val="both"/>
        <w:rPr>
          <w:rStyle w:val="18"/>
          <w:color w:val="auto"/>
          <w:sz w:val="28"/>
          <w:szCs w:val="28"/>
          <w:lang w:eastAsia="zh-CN" w:bidi="ar-SA"/>
        </w:rPr>
      </w:pPr>
      <w:r>
        <w:rPr>
          <w:rFonts w:ascii="Times New Roman" w:hAnsi="Times New Roman" w:eastAsia="Times New Roman" w:cs="Times New Roman"/>
          <w:b/>
          <w:color w:val="auto"/>
          <w:sz w:val="28"/>
          <w:szCs w:val="28"/>
          <w:lang w:eastAsia="zh-CN" w:bidi="ar-SA"/>
        </w:rPr>
        <w:t xml:space="preserve">2.3.5. </w:t>
      </w:r>
      <w:r>
        <w:rPr>
          <w:rFonts w:ascii="Times New Roman" w:hAnsi="Times New Roman" w:eastAsia="Times New Roman" w:cs="Times New Roman"/>
          <w:color w:val="auto"/>
          <w:sz w:val="28"/>
          <w:szCs w:val="28"/>
          <w:lang w:eastAsia="zh-CN" w:bidi="ar-SA"/>
        </w:rPr>
        <w:t>Факт получения результата предоставления муниципальной услуги не фиксируется в информационных системах</w:t>
      </w:r>
      <w:r>
        <w:rPr>
          <w:rStyle w:val="18"/>
          <w:sz w:val="28"/>
          <w:szCs w:val="28"/>
        </w:rPr>
        <w:t xml:space="preserve">. </w:t>
      </w:r>
    </w:p>
    <w:p w14:paraId="1818FFF9">
      <w:pPr>
        <w:tabs>
          <w:tab w:val="left" w:pos="1102"/>
        </w:tabs>
        <w:ind w:firstLine="709"/>
        <w:jc w:val="both"/>
      </w:pPr>
      <w:r>
        <w:rPr>
          <w:rFonts w:ascii="Times New Roman" w:hAnsi="Times New Roman" w:eastAsia="Times New Roman" w:cs="Times New Roman"/>
          <w:b/>
          <w:color w:val="auto"/>
          <w:sz w:val="28"/>
          <w:szCs w:val="28"/>
          <w:lang w:eastAsia="zh-CN" w:bidi="ar-SA"/>
        </w:rPr>
        <w:t>2.3.6.</w:t>
      </w:r>
      <w:r>
        <w:rPr>
          <w:rFonts w:ascii="Times New Roman" w:hAnsi="Times New Roman" w:eastAsia="Times New Roman" w:cs="Times New Roman"/>
          <w:color w:val="auto"/>
          <w:sz w:val="28"/>
          <w:szCs w:val="28"/>
          <w:lang w:eastAsia="zh-CN" w:bidi="ar-SA"/>
        </w:rPr>
        <w:t xml:space="preserve"> Результат предоставления муниципальной услуги может быть получен одним из следующих способов:</w:t>
      </w:r>
    </w:p>
    <w:p w14:paraId="0F082D0B">
      <w:pPr>
        <w:tabs>
          <w:tab w:val="left" w:pos="1102"/>
        </w:tabs>
        <w:ind w:firstLine="709"/>
        <w:jc w:val="both"/>
        <w:rPr>
          <w:rFonts w:ascii="Times New Roman" w:hAnsi="Times New Roman" w:eastAsia="Times New Roman" w:cs="Times New Roman"/>
          <w:color w:val="auto"/>
          <w:sz w:val="28"/>
          <w:szCs w:val="28"/>
          <w:lang w:eastAsia="zh-CN" w:bidi="ar-SA"/>
        </w:rPr>
      </w:pPr>
      <w:r>
        <w:rPr>
          <w:rFonts w:ascii="Times New Roman" w:hAnsi="Times New Roman" w:eastAsia="Times New Roman" w:cs="Times New Roman"/>
          <w:color w:val="auto"/>
          <w:sz w:val="28"/>
          <w:szCs w:val="28"/>
          <w:lang w:eastAsia="zh-CN" w:bidi="ar-SA"/>
        </w:rPr>
        <w:t>- непосредственно в уполномоченном органе;</w:t>
      </w:r>
    </w:p>
    <w:p w14:paraId="68B2A807">
      <w:pPr>
        <w:tabs>
          <w:tab w:val="left" w:pos="1102"/>
        </w:tabs>
        <w:ind w:firstLine="709"/>
        <w:jc w:val="both"/>
        <w:rPr>
          <w:rFonts w:ascii="Times New Roman" w:hAnsi="Times New Roman" w:eastAsia="Times New Roman" w:cs="Times New Roman"/>
          <w:color w:val="auto"/>
          <w:sz w:val="28"/>
          <w:szCs w:val="28"/>
          <w:lang w:eastAsia="zh-CN" w:bidi="ar-SA"/>
        </w:rPr>
      </w:pPr>
      <w:r>
        <w:rPr>
          <w:rFonts w:ascii="Times New Roman" w:hAnsi="Times New Roman" w:eastAsia="Times New Roman" w:cs="Times New Roman"/>
          <w:color w:val="auto"/>
          <w:sz w:val="28"/>
          <w:szCs w:val="28"/>
          <w:lang w:eastAsia="zh-CN" w:bidi="ar-SA"/>
        </w:rPr>
        <w:t>- в МФЦ;</w:t>
      </w:r>
    </w:p>
    <w:p w14:paraId="60F79B64">
      <w:pPr>
        <w:tabs>
          <w:tab w:val="left" w:pos="1102"/>
        </w:tabs>
        <w:ind w:firstLine="709"/>
        <w:jc w:val="both"/>
        <w:rPr>
          <w:rFonts w:ascii="Times New Roman" w:hAnsi="Times New Roman" w:eastAsia="Times New Roman" w:cs="Times New Roman"/>
          <w:color w:val="auto"/>
          <w:sz w:val="28"/>
          <w:szCs w:val="28"/>
          <w:lang w:eastAsia="zh-CN" w:bidi="ar-SA"/>
        </w:rPr>
      </w:pPr>
      <w:r>
        <w:rPr>
          <w:rFonts w:ascii="Times New Roman" w:hAnsi="Times New Roman" w:eastAsia="Times New Roman" w:cs="Times New Roman"/>
          <w:color w:val="auto"/>
          <w:sz w:val="28"/>
          <w:szCs w:val="28"/>
          <w:lang w:eastAsia="zh-CN" w:bidi="ar-SA"/>
        </w:rPr>
        <w:t>- посредством Единого портала государственных и муниципальных услуг (функций) (далее - ЕПГУ);</w:t>
      </w:r>
    </w:p>
    <w:p w14:paraId="54B5C9C2">
      <w:pPr>
        <w:tabs>
          <w:tab w:val="left" w:pos="1102"/>
        </w:tabs>
        <w:ind w:firstLine="709"/>
        <w:jc w:val="both"/>
        <w:rPr>
          <w:rFonts w:ascii="Times New Roman" w:hAnsi="Times New Roman" w:eastAsia="Times New Roman" w:cs="Times New Roman"/>
          <w:color w:val="auto"/>
          <w:sz w:val="28"/>
          <w:szCs w:val="28"/>
          <w:lang w:eastAsia="zh-CN" w:bidi="ar-SA"/>
        </w:rPr>
      </w:pPr>
      <w:r>
        <w:rPr>
          <w:rFonts w:ascii="Times New Roman" w:hAnsi="Times New Roman" w:eastAsia="Times New Roman" w:cs="Times New Roman"/>
          <w:color w:val="auto"/>
          <w:sz w:val="28"/>
          <w:szCs w:val="28"/>
          <w:lang w:eastAsia="zh-CN" w:bidi="ar-SA"/>
        </w:rPr>
        <w:t>- посредством электронной почты;</w:t>
      </w:r>
    </w:p>
    <w:p w14:paraId="5B38E770">
      <w:pPr>
        <w:tabs>
          <w:tab w:val="left" w:pos="1102"/>
        </w:tabs>
        <w:ind w:firstLine="709"/>
        <w:jc w:val="both"/>
        <w:rPr>
          <w:rFonts w:ascii="Times New Roman" w:hAnsi="Times New Roman" w:eastAsia="Times New Roman" w:cs="Times New Roman"/>
          <w:color w:val="auto"/>
          <w:sz w:val="28"/>
          <w:szCs w:val="28"/>
          <w:lang w:eastAsia="zh-CN" w:bidi="ar-SA"/>
        </w:rPr>
      </w:pPr>
      <w:r>
        <w:rPr>
          <w:rFonts w:ascii="Times New Roman" w:hAnsi="Times New Roman" w:eastAsia="Times New Roman" w:cs="Times New Roman"/>
          <w:color w:val="auto"/>
          <w:sz w:val="28"/>
          <w:szCs w:val="28"/>
          <w:lang w:eastAsia="zh-CN" w:bidi="ar-SA"/>
        </w:rPr>
        <w:t>- посредством почтовой связи.</w:t>
      </w:r>
    </w:p>
    <w:p w14:paraId="3DA2B14C">
      <w:pPr>
        <w:pStyle w:val="11"/>
        <w:ind w:left="0"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2.4. Срок предоставления муниципальной услуги</w:t>
      </w:r>
    </w:p>
    <w:p w14:paraId="77163DAD">
      <w:pPr>
        <w:ind w:firstLine="709"/>
        <w:jc w:val="both"/>
        <w:textAlignment w:val="baseline"/>
        <w:rPr>
          <w:rFonts w:ascii="Times New Roman" w:hAnsi="Times New Roman" w:eastAsia="Calibri" w:cs="Times New Roman"/>
          <w:color w:val="auto"/>
          <w:sz w:val="28"/>
          <w:szCs w:val="28"/>
          <w:lang w:eastAsia="en-US" w:bidi="ar-SA"/>
        </w:rPr>
      </w:pPr>
      <w:r>
        <w:rPr>
          <w:rFonts w:ascii="Times New Roman" w:hAnsi="Times New Roman" w:eastAsia="Calibri" w:cs="Times New Roman"/>
          <w:b/>
          <w:color w:val="auto"/>
          <w:sz w:val="28"/>
          <w:szCs w:val="28"/>
        </w:rPr>
        <w:t>2.4.1.</w:t>
      </w:r>
      <w:r>
        <w:rPr>
          <w:rFonts w:ascii="Times New Roman" w:hAnsi="Times New Roman" w:cs="Times New Roman"/>
          <w:color w:val="auto"/>
          <w:sz w:val="28"/>
          <w:szCs w:val="28"/>
        </w:rPr>
        <w:t xml:space="preserve"> </w:t>
      </w:r>
      <w:r>
        <w:rPr>
          <w:rFonts w:ascii="Times New Roman" w:hAnsi="Times New Roman" w:eastAsia="Calibri" w:cs="Times New Roman"/>
          <w:color w:val="auto"/>
          <w:sz w:val="28"/>
          <w:szCs w:val="28"/>
          <w:lang w:eastAsia="en-US" w:bidi="ar-SA"/>
        </w:rPr>
        <w:t xml:space="preserve">Срок предоставления муниципальной услуги уполномоченным органом составляет 30 рабочих дней со дня регистрации заявления со всеми необходимыми документами. </w:t>
      </w:r>
      <w:r>
        <w:rPr>
          <w:rFonts w:ascii="Times New Roman" w:hAnsi="Times New Roman" w:eastAsia="Times New Roman" w:cs="Times New Roman"/>
          <w:color w:val="auto"/>
          <w:sz w:val="28"/>
          <w:szCs w:val="28"/>
          <w:lang w:eastAsia="en-US" w:bidi="ar-SA"/>
        </w:rPr>
        <w:t>В случае направления заявителем заявления для предоставления муниципальной услуги посредством почтового отправления, срок предоставления муниципальной услуги исчисляется со дня регистрации заявления в уполномоченном органе.</w:t>
      </w:r>
    </w:p>
    <w:p w14:paraId="3D658033">
      <w:pPr>
        <w:pStyle w:val="10"/>
        <w:ind w:right="113" w:firstLine="709"/>
        <w:contextualSpacing/>
        <w:jc w:val="both"/>
        <w:rPr>
          <w:rFonts w:ascii="Times New Roman" w:hAnsi="Times New Roman"/>
          <w:sz w:val="28"/>
          <w:szCs w:val="28"/>
        </w:rPr>
      </w:pPr>
      <w:r>
        <w:rPr>
          <w:rFonts w:ascii="Times New Roman" w:hAnsi="Times New Roman"/>
          <w:sz w:val="28"/>
          <w:szCs w:val="28"/>
        </w:rPr>
        <w:t>Срок предоставления услуги продлевается на 5 рабочих дней в случае, если документы (сведения), запрашиваемые в рамках межведомственного взаимодействия не поступили.</w:t>
      </w:r>
    </w:p>
    <w:p w14:paraId="7EEC1434">
      <w:pPr>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2.4.2.</w:t>
      </w:r>
      <w:r>
        <w:rPr>
          <w:rFonts w:ascii="Times New Roman" w:hAnsi="Times New Roman" w:eastAsia="Times New Roman" w:cs="Times New Roman"/>
          <w:color w:val="auto"/>
          <w:sz w:val="28"/>
          <w:szCs w:val="28"/>
        </w:rPr>
        <w:tab/>
      </w:r>
      <w:r>
        <w:rPr>
          <w:rFonts w:ascii="Times New Roman" w:hAnsi="Times New Roman" w:eastAsia="Times New Roman" w:cs="Times New Roman"/>
          <w:color w:val="auto"/>
          <w:sz w:val="28"/>
          <w:szCs w:val="28"/>
        </w:rPr>
        <w:t>Заявление, направленное посредством ЕПГУ регистрируется уполномоченным органом в государственной информационной системе, обеспечивающей возможность предоставления муниципальной услуги в электронной форме, в день его подачи и в тот же день заявителю направляется электронное уведомление о регистрации его заявления.</w:t>
      </w:r>
    </w:p>
    <w:p w14:paraId="3F575429">
      <w:pPr>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 xml:space="preserve">Заявление, поданное после окончания рабочего дня либо в нерабочий день, регистрируется на следующий рабочий день. </w:t>
      </w:r>
    </w:p>
    <w:p w14:paraId="32F5313E">
      <w:pPr>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Срок предоставления муниципальной услуги при подаче заявления через ЕПГУ составляет 30 рабочих дней.</w:t>
      </w:r>
    </w:p>
    <w:p w14:paraId="0C6A9D84">
      <w:pPr>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2.4.3.</w:t>
      </w:r>
      <w:r>
        <w:rPr>
          <w:rFonts w:ascii="Times New Roman" w:hAnsi="Times New Roman" w:eastAsia="Times New Roman" w:cs="Times New Roman"/>
          <w:color w:val="auto"/>
          <w:sz w:val="28"/>
          <w:szCs w:val="28"/>
        </w:rPr>
        <w:tab/>
      </w:r>
      <w:r>
        <w:rPr>
          <w:rFonts w:ascii="Times New Roman" w:hAnsi="Times New Roman" w:eastAsia="Times New Roman" w:cs="Times New Roman"/>
          <w:color w:val="auto"/>
          <w:sz w:val="28"/>
          <w:szCs w:val="28"/>
        </w:rPr>
        <w:t>В случае предоставления запроса (заявления) через МФЦ срок предоставления муниципальной услуги исчисляется со дня передачи МФЦ запроса (заявления) и (или) информации, необходимой для предоставления муниципальной услуги, в уполномоченный орган.</w:t>
      </w:r>
    </w:p>
    <w:p w14:paraId="67FFB01F">
      <w:pPr>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Срок предоставления муниципальной услуги при подаче заявления через МФЦ составляет 30 рабочих дней.</w:t>
      </w:r>
    </w:p>
    <w:p w14:paraId="081BC618">
      <w:pPr>
        <w:pStyle w:val="6"/>
        <w:spacing w:line="240" w:lineRule="auto"/>
        <w:ind w:firstLine="709"/>
        <w:rPr>
          <w:b/>
          <w:szCs w:val="28"/>
        </w:rPr>
      </w:pPr>
      <w:r>
        <w:rPr>
          <w:b/>
          <w:szCs w:val="28"/>
        </w:rPr>
        <w:t>2.5. Правовые основания для предоставления муниципальной услуги</w:t>
      </w:r>
    </w:p>
    <w:p w14:paraId="79DC9301">
      <w:pPr>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муниципальных или муниципальных служащих, работников размещен на официальном сайте уполномоченного органа, а также на ЕПГУ.</w:t>
      </w:r>
    </w:p>
    <w:p w14:paraId="5403D4FC">
      <w:pPr>
        <w:ind w:firstLine="709"/>
        <w:jc w:val="both"/>
        <w:rPr>
          <w:rFonts w:ascii="Times New Roman" w:hAnsi="Times New Roman" w:cs="Times New Roman"/>
          <w:b/>
          <w:sz w:val="28"/>
          <w:szCs w:val="28"/>
        </w:rPr>
      </w:pPr>
      <w:r>
        <w:rPr>
          <w:rFonts w:ascii="Times New Roman" w:hAnsi="Times New Roman" w:cs="Times New Roman"/>
          <w:b/>
          <w:sz w:val="28"/>
          <w:szCs w:val="28"/>
        </w:rPr>
        <w:t>2.6.</w:t>
      </w:r>
      <w:r>
        <w:rPr>
          <w:rFonts w:ascii="Times New Roman" w:hAnsi="Times New Roman" w:cs="Times New Roman"/>
          <w:b/>
          <w:sz w:val="28"/>
          <w:szCs w:val="28"/>
        </w:rPr>
        <w:tab/>
      </w:r>
      <w:r>
        <w:rPr>
          <w:rFonts w:ascii="Times New Roman" w:hAnsi="Times New Roman" w:cs="Times New Roman"/>
          <w:b/>
          <w:sz w:val="28"/>
          <w:szCs w:val="28"/>
        </w:rPr>
        <w:t>Исчерпывающий перечень документов, необходимых для предоставления муниципальной услуги</w:t>
      </w:r>
    </w:p>
    <w:p w14:paraId="10B167B7">
      <w:pPr>
        <w:tabs>
          <w:tab w:val="left" w:pos="2016"/>
        </w:tabs>
        <w:ind w:firstLine="709"/>
        <w:jc w:val="both"/>
        <w:rPr>
          <w:rFonts w:ascii="Times New Roman" w:hAnsi="Times New Roman" w:eastAsia="Times New Roman" w:cs="Times New Roman"/>
          <w:b/>
          <w:bCs/>
          <w:color w:val="auto"/>
          <w:sz w:val="28"/>
          <w:szCs w:val="28"/>
        </w:rPr>
      </w:pPr>
      <w:r>
        <w:rPr>
          <w:rFonts w:ascii="Times New Roman" w:hAnsi="Times New Roman" w:eastAsia="Times New Roman" w:cs="Times New Roman"/>
          <w:b/>
          <w:bCs/>
          <w:sz w:val="28"/>
          <w:szCs w:val="28"/>
        </w:rPr>
        <w:t>2.6.1. Наименование документов (категорий документов), необходимых для предоставления муниципальной услуги в соответствии с нормат</w:t>
      </w:r>
      <w:r>
        <w:rPr>
          <w:rFonts w:ascii="Times New Roman" w:hAnsi="Times New Roman" w:eastAsia="Times New Roman" w:cs="Times New Roman"/>
          <w:b/>
          <w:bCs/>
          <w:color w:val="auto"/>
          <w:sz w:val="28"/>
          <w:szCs w:val="28"/>
        </w:rPr>
        <w:t>ивными правовыми актами и обязательных для представления заявителями, а также требования к представлению указанных документов (категорий документов):</w:t>
      </w:r>
    </w:p>
    <w:p w14:paraId="778670CC">
      <w:pPr>
        <w:widowControl/>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2.6.1.1. Заявление о предоставлении муниципальной услуги:</w:t>
      </w:r>
    </w:p>
    <w:p w14:paraId="05F30A49">
      <w:pPr>
        <w:widowControl/>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а) в электронной форме посредством ЕПГУ.</w:t>
      </w:r>
    </w:p>
    <w:p w14:paraId="283EE4F9">
      <w:pPr>
        <w:widowControl/>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14:paraId="73A2A073">
      <w:pPr>
        <w:widowControl/>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 xml:space="preserve">Заявление направляется заявителем вместе с прикрепленными электронными документами, указанными в настоящем пункте административного регламента. </w:t>
      </w:r>
    </w:p>
    <w:p w14:paraId="21627FD1">
      <w:pPr>
        <w:widowControl/>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 № 63-ФЗ «Об электронной подписи»,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 утвержденными постановлением Правительства Российской Федерации от 25 января 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w:t>
      </w:r>
    </w:p>
    <w:p w14:paraId="584388B3">
      <w:pPr>
        <w:widowControl/>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б) на бумажном носителе посредством личного обращения в уполномоченный орган, в том числе через МФЦ, либо посредством почтового отправления с уведомлением о вручении.</w:t>
      </w:r>
    </w:p>
    <w:p w14:paraId="249C95E3">
      <w:pPr>
        <w:widowControl/>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2.6.1.2. Документ, удостоверяющий личность заявителя или представителя заявителя:</w:t>
      </w:r>
    </w:p>
    <w:p w14:paraId="5D261D58">
      <w:pPr>
        <w:widowControl/>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а) паспорт гражданина Российской Федерации;</w:t>
      </w:r>
    </w:p>
    <w:p w14:paraId="0642BF34">
      <w:pPr>
        <w:widowControl/>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б) иной документ, удостоверяющий личность гражданина Российской Федерации.</w:t>
      </w:r>
    </w:p>
    <w:p w14:paraId="59A3C347">
      <w:pPr>
        <w:widowControl/>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2.6.1.3. Документ, подтверждающий полномочия представителя заявителя.</w:t>
      </w:r>
    </w:p>
    <w:p w14:paraId="6F0CE272">
      <w:pPr>
        <w:widowControl/>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а) доверенность, подтверждающая полномочия представителя;</w:t>
      </w:r>
    </w:p>
    <w:p w14:paraId="0E2B8A24">
      <w:pPr>
        <w:widowControl/>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б) иной документ, подтверждающий полномочия представителя.</w:t>
      </w:r>
    </w:p>
    <w:p w14:paraId="4E58F5C4">
      <w:pPr>
        <w:widowControl/>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Предоставляется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документ, выданный заявителем, являющимся физическим лицом, заверяется усиленной квалифицированной электронной подписью нотариуса.</w:t>
      </w:r>
    </w:p>
    <w:p w14:paraId="5ABA2AE3">
      <w:pPr>
        <w:ind w:firstLine="709"/>
        <w:jc w:val="both"/>
        <w:rPr>
          <w:rFonts w:ascii="Times New Roman" w:hAnsi="Times New Roman" w:eastAsia="Times New Roman" w:cs="Times New Roman"/>
          <w:b/>
          <w:color w:val="auto"/>
          <w:sz w:val="28"/>
          <w:szCs w:val="28"/>
        </w:rPr>
      </w:pPr>
      <w:r>
        <w:rPr>
          <w:rFonts w:ascii="Times New Roman" w:hAnsi="Times New Roman" w:eastAsia="Times New Roman" w:cs="Times New Roman"/>
          <w:b/>
          <w:color w:val="auto"/>
          <w:sz w:val="28"/>
          <w:szCs w:val="28"/>
        </w:rPr>
        <w:t>Требования к документам, представляемым для оказания муниципальной услуги:</w:t>
      </w:r>
    </w:p>
    <w:p w14:paraId="4ABC31F6">
      <w:pPr>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1. Должен быть действительным на срок обращения за предоставлением муниципальной услуги.</w:t>
      </w:r>
    </w:p>
    <w:p w14:paraId="6BE53C02">
      <w:pPr>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2. Не должен содержать подчисток, приписок, зачеркнутых слов и других исправлений.</w:t>
      </w:r>
    </w:p>
    <w:p w14:paraId="37509A17">
      <w:pPr>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3. Не должен иметь повреждений, наличие которых не позволяет однозначно истолковать их содержание.</w:t>
      </w:r>
    </w:p>
    <w:p w14:paraId="5B0D1B13">
      <w:pPr>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4. Копия документа, не заверенная нотариусом, представляется заявителем с предъявлением подлинника.</w:t>
      </w:r>
    </w:p>
    <w:p w14:paraId="751DA218">
      <w:pPr>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5. Копия документа, предоставленная в электронной форме, должна быть заверена усиленной квалифицированной электронной подписью нотариуса.</w:t>
      </w:r>
    </w:p>
    <w:p w14:paraId="1CFFD331">
      <w:pPr>
        <w:widowControl/>
        <w:autoSpaceDE w:val="0"/>
        <w:autoSpaceDN w:val="0"/>
        <w:adjustRightInd w:val="0"/>
        <w:ind w:firstLine="709"/>
        <w:jc w:val="both"/>
        <w:rPr>
          <w:rFonts w:ascii="Times New Roman" w:hAnsi="Times New Roman" w:eastAsia="Times New Roman" w:cs="Times New Roman"/>
          <w:b/>
          <w:bCs/>
          <w:color w:val="auto"/>
          <w:sz w:val="28"/>
          <w:szCs w:val="28"/>
          <w:lang w:bidi="ar-SA"/>
        </w:rPr>
      </w:pPr>
      <w:r>
        <w:rPr>
          <w:rFonts w:ascii="Times New Roman" w:hAnsi="Times New Roman" w:cs="Times New Roman"/>
          <w:b/>
          <w:sz w:val="28"/>
          <w:szCs w:val="28"/>
        </w:rPr>
        <w:t xml:space="preserve">2.6.2. Наименование документов (сведений), необходимых для предоставления муниципальной услуги в соответствии с нормативными правовыми актами и представляемых заявителями по собственной инициативе, </w:t>
      </w:r>
      <w:r>
        <w:rPr>
          <w:rFonts w:ascii="Times New Roman" w:hAnsi="Times New Roman" w:eastAsia="Times New Roman" w:cs="Times New Roman"/>
          <w:b/>
          <w:bCs/>
          <w:color w:val="auto"/>
          <w:sz w:val="28"/>
          <w:szCs w:val="28"/>
          <w:lang w:bidi="ar-SA"/>
        </w:rPr>
        <w:t xml:space="preserve">так как они подлежат представлению в рамках межведомственного информационного взаимодействия, а также следующие положения:  </w:t>
      </w:r>
      <w:r>
        <w:rPr>
          <w:rFonts w:ascii="Times New Roman" w:hAnsi="Times New Roman" w:eastAsia="Times New Roman" w:cs="Times New Roman"/>
          <w:b/>
          <w:bCs/>
          <w:color w:val="auto"/>
          <w:sz w:val="28"/>
          <w:szCs w:val="28"/>
          <w:highlight w:val="red"/>
          <w:lang w:bidi="ar-SA"/>
        </w:rPr>
        <w:t xml:space="preserve"> </w:t>
      </w:r>
    </w:p>
    <w:p w14:paraId="171C83A4">
      <w:pPr>
        <w:ind w:firstLine="709"/>
        <w:jc w:val="both"/>
        <w:rPr>
          <w:rFonts w:ascii="Times New Roman" w:hAnsi="Times New Roman" w:cs="Times New Roman"/>
          <w:sz w:val="28"/>
          <w:szCs w:val="28"/>
        </w:rPr>
      </w:pPr>
      <w:r>
        <w:rPr>
          <w:rFonts w:ascii="Times New Roman" w:hAnsi="Times New Roman" w:cs="Times New Roman"/>
          <w:sz w:val="28"/>
          <w:szCs w:val="28"/>
        </w:rPr>
        <w:t>2.6.2.1. Сведения о заявителе, содержащихся в Едином государственном реестре прав на недвижимое имущество и сделок с ним, в форме выписки, справки;</w:t>
      </w:r>
    </w:p>
    <w:p w14:paraId="4F02F0CB">
      <w:pPr>
        <w:ind w:firstLine="709"/>
        <w:jc w:val="both"/>
        <w:rPr>
          <w:rFonts w:ascii="Times New Roman" w:hAnsi="Times New Roman" w:eastAsia="Times New Roman" w:cs="Times New Roman"/>
          <w:b/>
          <w:color w:val="auto"/>
          <w:sz w:val="28"/>
          <w:szCs w:val="28"/>
        </w:rPr>
      </w:pPr>
      <w:r>
        <w:rPr>
          <w:rFonts w:ascii="Times New Roman" w:hAnsi="Times New Roman" w:eastAsia="Times New Roman" w:cs="Times New Roman"/>
          <w:b/>
          <w:color w:val="auto"/>
          <w:sz w:val="28"/>
          <w:szCs w:val="28"/>
        </w:rPr>
        <w:t>Требования к документам, представляемым для оказания муниципальной услуги:</w:t>
      </w:r>
    </w:p>
    <w:p w14:paraId="67BE1B35">
      <w:pPr>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1. Должен быть действительным на срок обращения за предоставлением муниципальной услуги.</w:t>
      </w:r>
    </w:p>
    <w:p w14:paraId="7C09F964">
      <w:pPr>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2. Не должен содержать подчисток, приписок, зачеркнутых слов и других исправлений.</w:t>
      </w:r>
    </w:p>
    <w:p w14:paraId="377A7A83">
      <w:pPr>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3. Не должен иметь повреждений, наличие которых не позволяет однозначно истолковать их содержание.</w:t>
      </w:r>
    </w:p>
    <w:p w14:paraId="64292602">
      <w:pPr>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4. Копия документа, не заверенная нотариусом, представляется заявителем с предъявлением подлинника.</w:t>
      </w:r>
    </w:p>
    <w:p w14:paraId="6069EFA7">
      <w:pPr>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5. Копия документа, предоставленная в электронной форме, должна быть заверена усиленной квалифицированной электронной подписью нотариуса.</w:t>
      </w:r>
    </w:p>
    <w:p w14:paraId="06098F8F">
      <w:pPr>
        <w:ind w:firstLine="709"/>
        <w:jc w:val="both"/>
        <w:rPr>
          <w:rFonts w:ascii="Times New Roman" w:hAnsi="Times New Roman" w:cs="Times New Roman"/>
          <w:b/>
          <w:sz w:val="28"/>
          <w:szCs w:val="28"/>
        </w:rPr>
      </w:pPr>
      <w:bookmarkStart w:id="0" w:name="bookmark0"/>
      <w:r>
        <w:rPr>
          <w:rFonts w:ascii="Times New Roman" w:hAnsi="Times New Roman" w:cs="Times New Roman"/>
          <w:b/>
          <w:sz w:val="28"/>
          <w:szCs w:val="28"/>
        </w:rPr>
        <w:t>2.7.</w:t>
      </w:r>
      <w:r>
        <w:rPr>
          <w:rFonts w:ascii="Times New Roman" w:hAnsi="Times New Roman" w:cs="Times New Roman"/>
          <w:b/>
          <w:sz w:val="28"/>
          <w:szCs w:val="28"/>
        </w:rPr>
        <w:tab/>
      </w:r>
      <w:r>
        <w:rPr>
          <w:rFonts w:ascii="Times New Roman" w:hAnsi="Times New Roman" w:cs="Times New Roman"/>
          <w:b/>
          <w:sz w:val="28"/>
          <w:szCs w:val="28"/>
        </w:rPr>
        <w:t xml:space="preserve">Исчерпывающий перечень оснований для отказа в приеме документов, необходимых для предоставления </w:t>
      </w:r>
      <w:bookmarkEnd w:id="0"/>
      <w:r>
        <w:rPr>
          <w:rFonts w:ascii="Times New Roman" w:hAnsi="Times New Roman" w:cs="Times New Roman"/>
          <w:b/>
          <w:sz w:val="28"/>
          <w:szCs w:val="28"/>
        </w:rPr>
        <w:t>муниципальной услуги</w:t>
      </w:r>
    </w:p>
    <w:p w14:paraId="26B192B9">
      <w:pPr>
        <w:ind w:firstLine="709"/>
        <w:jc w:val="both"/>
        <w:rPr>
          <w:rFonts w:ascii="Times New Roman" w:hAnsi="Times New Roman" w:cs="Times New Roman"/>
          <w:color w:val="auto"/>
          <w:sz w:val="28"/>
          <w:szCs w:val="28"/>
        </w:rPr>
      </w:pPr>
      <w:bookmarkStart w:id="1" w:name="bookmark1"/>
      <w:r>
        <w:rPr>
          <w:rFonts w:ascii="Times New Roman" w:hAnsi="Times New Roman" w:eastAsia="Times New Roman" w:cs="Times New Roman"/>
          <w:color w:val="auto"/>
          <w:sz w:val="28"/>
          <w:szCs w:val="28"/>
          <w:lang w:bidi="ar-SA"/>
        </w:rPr>
        <w:t>Исчерпывающий перечень оснований для отказа в приеме документов, необходимых для предоставления муниципальной услуги (далее - необходимые документы) при подаче заявления в уполномоченный орган или МФЦ заявителем:</w:t>
      </w:r>
    </w:p>
    <w:p w14:paraId="3ED8F2A0">
      <w:pPr>
        <w:tabs>
          <w:tab w:val="left" w:pos="1062"/>
        </w:tabs>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1)</w:t>
      </w:r>
      <w:r>
        <w:rPr>
          <w:rFonts w:ascii="Times New Roman" w:hAnsi="Times New Roman" w:eastAsia="Times New Roman" w:cs="Times New Roman"/>
          <w:color w:val="auto"/>
          <w:sz w:val="28"/>
          <w:szCs w:val="28"/>
          <w:lang w:bidi="ar-SA"/>
        </w:rPr>
        <w:tab/>
      </w:r>
      <w:r>
        <w:rPr>
          <w:rFonts w:ascii="Times New Roman" w:hAnsi="Times New Roman" w:eastAsia="Times New Roman" w:cs="Times New Roman"/>
          <w:color w:val="auto"/>
          <w:sz w:val="28"/>
          <w:szCs w:val="28"/>
          <w:lang w:bidi="ar-SA"/>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4E0B06C4">
      <w:pPr>
        <w:tabs>
          <w:tab w:val="left" w:pos="1076"/>
        </w:tabs>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2)</w:t>
      </w:r>
      <w:r>
        <w:rPr>
          <w:rFonts w:ascii="Times New Roman" w:hAnsi="Times New Roman" w:eastAsia="Times New Roman" w:cs="Times New Roman"/>
          <w:color w:val="auto"/>
          <w:sz w:val="28"/>
          <w:szCs w:val="28"/>
          <w:lang w:bidi="ar-SA"/>
        </w:rPr>
        <w:tab/>
      </w:r>
      <w:r>
        <w:rPr>
          <w:rFonts w:ascii="Times New Roman" w:hAnsi="Times New Roman" w:eastAsia="Times New Roman" w:cs="Times New Roman"/>
          <w:color w:val="auto"/>
          <w:sz w:val="28"/>
          <w:szCs w:val="28"/>
          <w:lang w:bidi="ar-SA"/>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455DB6D0">
      <w:pPr>
        <w:tabs>
          <w:tab w:val="left" w:pos="1076"/>
        </w:tabs>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3)</w:t>
      </w:r>
      <w:r>
        <w:rPr>
          <w:rFonts w:ascii="Times New Roman" w:hAnsi="Times New Roman" w:eastAsia="Times New Roman" w:cs="Times New Roman"/>
          <w:color w:val="auto"/>
          <w:sz w:val="28"/>
          <w:szCs w:val="28"/>
          <w:lang w:bidi="ar-SA"/>
        </w:rPr>
        <w:tab/>
      </w:r>
      <w:r>
        <w:rPr>
          <w:rFonts w:ascii="Times New Roman" w:hAnsi="Times New Roman" w:eastAsia="Times New Roman" w:cs="Times New Roman"/>
          <w:color w:val="auto"/>
          <w:sz w:val="28"/>
          <w:szCs w:val="28"/>
          <w:lang w:bidi="ar-SA"/>
        </w:rPr>
        <w:t>представленные документы утратили силу или являются недействительными на момент обращения;</w:t>
      </w:r>
    </w:p>
    <w:p w14:paraId="202791C7">
      <w:pPr>
        <w:tabs>
          <w:tab w:val="left" w:pos="1076"/>
        </w:tabs>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4)</w:t>
      </w:r>
      <w:r>
        <w:rPr>
          <w:rFonts w:ascii="Times New Roman" w:hAnsi="Times New Roman" w:eastAsia="Times New Roman" w:cs="Times New Roman"/>
          <w:color w:val="auto"/>
          <w:sz w:val="28"/>
          <w:szCs w:val="28"/>
          <w:lang w:bidi="ar-SA"/>
        </w:rPr>
        <w:tab/>
      </w:r>
      <w:r>
        <w:rPr>
          <w:rFonts w:ascii="Times New Roman" w:hAnsi="Times New Roman" w:eastAsia="Times New Roman" w:cs="Times New Roman"/>
          <w:color w:val="auto"/>
          <w:sz w:val="28"/>
          <w:szCs w:val="28"/>
          <w:lang w:bidi="ar-SA"/>
        </w:rPr>
        <w:t>запрос о предоставлении муниципальной услуги в электронной форме подан с нарушением установленных законодательством Российской Федерации требований;</w:t>
      </w:r>
    </w:p>
    <w:p w14:paraId="3E52A5DF">
      <w:pPr>
        <w:tabs>
          <w:tab w:val="left" w:pos="1090"/>
        </w:tabs>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5)</w:t>
      </w:r>
      <w:r>
        <w:rPr>
          <w:rFonts w:ascii="Times New Roman" w:hAnsi="Times New Roman" w:eastAsia="Times New Roman" w:cs="Times New Roman"/>
          <w:color w:val="auto"/>
          <w:sz w:val="28"/>
          <w:szCs w:val="28"/>
          <w:lang w:bidi="ar-SA"/>
        </w:rPr>
        <w:tab/>
      </w:r>
      <w:r>
        <w:rPr>
          <w:rFonts w:ascii="Times New Roman" w:hAnsi="Times New Roman" w:eastAsia="Times New Roman" w:cs="Times New Roman"/>
          <w:color w:val="auto"/>
          <w:sz w:val="28"/>
          <w:szCs w:val="28"/>
          <w:lang w:bidi="ar-SA"/>
        </w:rPr>
        <w:t>представлены не все необходимые документы в соответствии с настоящим административным регламентом;</w:t>
      </w:r>
    </w:p>
    <w:p w14:paraId="70BD7A56">
      <w:pPr>
        <w:tabs>
          <w:tab w:val="left" w:pos="1101"/>
        </w:tabs>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6)</w:t>
      </w:r>
      <w:r>
        <w:rPr>
          <w:rFonts w:ascii="Times New Roman" w:hAnsi="Times New Roman" w:eastAsia="Times New Roman" w:cs="Times New Roman"/>
          <w:color w:val="auto"/>
          <w:sz w:val="28"/>
          <w:szCs w:val="28"/>
          <w:lang w:bidi="ar-SA"/>
        </w:rPr>
        <w:tab/>
      </w:r>
      <w:r>
        <w:rPr>
          <w:rFonts w:ascii="Times New Roman" w:hAnsi="Times New Roman" w:eastAsia="Times New Roman" w:cs="Times New Roman"/>
          <w:color w:val="auto"/>
          <w:sz w:val="28"/>
          <w:szCs w:val="28"/>
          <w:lang w:bidi="ar-SA"/>
        </w:rPr>
        <w:t>заявление подано в орган муниципальной власти, орган местного самоуправления или организацию, в полномочия которых не входит предоставление муниципальной услуги и которые не принимают участия в процессе предоставления муниципальной услуги;</w:t>
      </w:r>
    </w:p>
    <w:p w14:paraId="6C1F9EA5">
      <w:pPr>
        <w:tabs>
          <w:tab w:val="left" w:pos="1144"/>
        </w:tabs>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7)</w:t>
      </w:r>
      <w:r>
        <w:rPr>
          <w:rFonts w:ascii="Times New Roman" w:hAnsi="Times New Roman" w:eastAsia="Times New Roman" w:cs="Times New Roman"/>
          <w:color w:val="auto"/>
          <w:sz w:val="28"/>
          <w:szCs w:val="28"/>
          <w:lang w:bidi="ar-SA"/>
        </w:rPr>
        <w:tab/>
      </w:r>
      <w:r>
        <w:rPr>
          <w:rFonts w:ascii="Times New Roman" w:hAnsi="Times New Roman" w:eastAsia="Times New Roman" w:cs="Times New Roman"/>
          <w:color w:val="auto"/>
          <w:sz w:val="28"/>
          <w:szCs w:val="28"/>
          <w:lang w:bidi="ar-SA"/>
        </w:rPr>
        <w:t>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14:paraId="609D97B8">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cs="Times New Roman"/>
          <w:sz w:val="28"/>
          <w:szCs w:val="28"/>
        </w:rPr>
        <w:t xml:space="preserve">2.7.2. Отказ в приеме документов, необходимых для </w:t>
      </w:r>
      <w:r>
        <w:rPr>
          <w:rFonts w:ascii="Times New Roman" w:hAnsi="Times New Roman" w:eastAsia="Times New Roman" w:cs="Times New Roman"/>
          <w:color w:val="auto"/>
          <w:sz w:val="28"/>
          <w:szCs w:val="28"/>
          <w:lang w:bidi="ar-SA"/>
        </w:rPr>
        <w:t>исправления допущенных опечаток и (или) ошибок в выданных в результате предоставления муниципальной услуги документах не допускается.</w:t>
      </w:r>
    </w:p>
    <w:p w14:paraId="2F6EE799">
      <w:pPr>
        <w:tabs>
          <w:tab w:val="left" w:pos="1144"/>
        </w:tabs>
        <w:ind w:firstLine="709"/>
        <w:jc w:val="both"/>
        <w:rPr>
          <w:rFonts w:ascii="Times New Roman" w:hAnsi="Times New Roman" w:cs="Times New Roman"/>
          <w:sz w:val="28"/>
          <w:szCs w:val="28"/>
        </w:rPr>
      </w:pPr>
      <w:r>
        <w:rPr>
          <w:rFonts w:ascii="Times New Roman" w:hAnsi="Times New Roman" w:cs="Times New Roman"/>
          <w:sz w:val="28"/>
          <w:szCs w:val="28"/>
        </w:rPr>
        <w:t>2.7.3.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14:paraId="79A3BECF">
      <w:pPr>
        <w:ind w:firstLine="709"/>
        <w:jc w:val="both"/>
        <w:rPr>
          <w:rFonts w:ascii="Times New Roman" w:hAnsi="Times New Roman" w:cs="Times New Roman"/>
          <w:sz w:val="28"/>
          <w:szCs w:val="28"/>
        </w:rPr>
      </w:pPr>
      <w:r>
        <w:rPr>
          <w:rFonts w:ascii="Times New Roman" w:hAnsi="Times New Roman" w:cs="Times New Roman"/>
          <w:sz w:val="28"/>
          <w:szCs w:val="28"/>
        </w:rPr>
        <w:t>2.7.4. Исчерпывающий перечень оснований для каждого варианта предоставления муниципальной услуги приводится в содержащих описания таких вариантов подразделах административного регламента.</w:t>
      </w:r>
    </w:p>
    <w:p w14:paraId="329528E1">
      <w:pPr>
        <w:ind w:firstLine="709"/>
        <w:jc w:val="both"/>
        <w:rPr>
          <w:rFonts w:ascii="Times New Roman" w:hAnsi="Times New Roman" w:cs="Times New Roman"/>
          <w:b/>
          <w:color w:val="auto"/>
          <w:sz w:val="28"/>
          <w:szCs w:val="28"/>
        </w:rPr>
      </w:pPr>
      <w:r>
        <w:rPr>
          <w:rFonts w:ascii="Times New Roman" w:hAnsi="Times New Roman" w:cs="Times New Roman"/>
          <w:b/>
          <w:sz w:val="28"/>
          <w:szCs w:val="28"/>
        </w:rPr>
        <w:t>2.8.</w:t>
      </w:r>
      <w:r>
        <w:rPr>
          <w:rFonts w:ascii="Times New Roman" w:hAnsi="Times New Roman" w:cs="Times New Roman"/>
          <w:b/>
          <w:sz w:val="28"/>
          <w:szCs w:val="28"/>
        </w:rPr>
        <w:tab/>
      </w:r>
      <w:r>
        <w:rPr>
          <w:rFonts w:ascii="Times New Roman" w:hAnsi="Times New Roman" w:cs="Times New Roman"/>
          <w:b/>
          <w:sz w:val="28"/>
          <w:szCs w:val="28"/>
        </w:rPr>
        <w:t xml:space="preserve">Исчерпывающий перечень оснований для приостановления </w:t>
      </w:r>
      <w:r>
        <w:rPr>
          <w:rFonts w:ascii="Times New Roman" w:hAnsi="Times New Roman" w:cs="Times New Roman"/>
          <w:b/>
          <w:color w:val="auto"/>
          <w:sz w:val="28"/>
          <w:szCs w:val="28"/>
        </w:rPr>
        <w:t xml:space="preserve">предоставления муниципальной услуги или отказа в предоставлении </w:t>
      </w:r>
      <w:bookmarkEnd w:id="1"/>
      <w:r>
        <w:rPr>
          <w:rFonts w:ascii="Times New Roman" w:hAnsi="Times New Roman" w:cs="Times New Roman"/>
          <w:b/>
          <w:color w:val="auto"/>
          <w:sz w:val="28"/>
          <w:szCs w:val="28"/>
        </w:rPr>
        <w:t>муниципальной услуги</w:t>
      </w:r>
    </w:p>
    <w:p w14:paraId="3B2F15A9">
      <w:pPr>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2.8.1.</w:t>
      </w:r>
      <w:r>
        <w:rPr>
          <w:rFonts w:ascii="Times New Roman" w:hAnsi="Times New Roman" w:eastAsia="Times New Roman" w:cs="Times New Roman"/>
          <w:color w:val="auto"/>
          <w:sz w:val="28"/>
          <w:szCs w:val="28"/>
        </w:rPr>
        <w:tab/>
      </w:r>
      <w:r>
        <w:rPr>
          <w:rFonts w:ascii="Times New Roman" w:hAnsi="Times New Roman" w:eastAsia="Times New Roman" w:cs="Times New Roman"/>
          <w:color w:val="auto"/>
          <w:sz w:val="28"/>
          <w:szCs w:val="28"/>
        </w:rPr>
        <w:t>Оснований для приостановления предоставления муниципальной услуги для всех вариантов предоставления муниципальной услуги законодательствами Российской Федерации и Карачаево-Черкесской Республики не предусмотрено.</w:t>
      </w:r>
    </w:p>
    <w:p w14:paraId="24A3F801">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2.8.2. Основания для отказа в предоставлении муниципальной услуги:</w:t>
      </w:r>
    </w:p>
    <w:p w14:paraId="324BC106">
      <w:pPr>
        <w:tabs>
          <w:tab w:val="left" w:pos="851"/>
          <w:tab w:val="left" w:pos="1667"/>
        </w:tabs>
        <w:autoSpaceDE w:val="0"/>
        <w:autoSpaceDN w:val="0"/>
        <w:ind w:firstLine="709"/>
        <w:jc w:val="both"/>
        <w:rPr>
          <w:rFonts w:ascii="Times New Roman" w:hAnsi="Times New Roman" w:eastAsia="Times New Roman" w:cs="Times New Roman"/>
          <w:color w:val="auto"/>
          <w:sz w:val="28"/>
          <w:szCs w:val="28"/>
          <w:lang w:eastAsia="en-US" w:bidi="ar-SA"/>
        </w:rPr>
      </w:pPr>
      <w:r>
        <w:rPr>
          <w:rFonts w:ascii="Times New Roman" w:hAnsi="Times New Roman" w:eastAsia="Times New Roman" w:cs="Times New Roman"/>
          <w:color w:val="auto"/>
          <w:sz w:val="28"/>
          <w:szCs w:val="28"/>
          <w:lang w:eastAsia="en-US" w:bidi="ar-SA"/>
        </w:rPr>
        <w:t>1) непредставление документов, указанных в подпункте 2.6.1 настоящего регламента;</w:t>
      </w:r>
    </w:p>
    <w:p w14:paraId="1F154FEC">
      <w:pPr>
        <w:tabs>
          <w:tab w:val="left" w:pos="851"/>
          <w:tab w:val="left" w:pos="1667"/>
        </w:tabs>
        <w:autoSpaceDE w:val="0"/>
        <w:autoSpaceDN w:val="0"/>
        <w:ind w:firstLine="709"/>
        <w:jc w:val="both"/>
        <w:rPr>
          <w:rFonts w:ascii="Times New Roman" w:hAnsi="Times New Roman" w:eastAsia="Times New Roman" w:cs="Times New Roman"/>
          <w:color w:val="auto"/>
          <w:sz w:val="28"/>
          <w:szCs w:val="28"/>
          <w:lang w:eastAsia="en-US" w:bidi="ar-SA"/>
        </w:rPr>
      </w:pPr>
      <w:r>
        <w:rPr>
          <w:rFonts w:ascii="Times New Roman" w:hAnsi="Times New Roman" w:eastAsia="Times New Roman" w:cs="Times New Roman"/>
          <w:color w:val="auto"/>
          <w:sz w:val="28"/>
          <w:szCs w:val="28"/>
          <w:lang w:eastAsia="en-US" w:bidi="ar-SA"/>
        </w:rPr>
        <w:t xml:space="preserve">2) наличие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w:t>
      </w:r>
      <w:r>
        <w:rPr>
          <w:rFonts w:ascii="Times New Roman" w:hAnsi="Times New Roman" w:eastAsia="Times New Roman" w:cs="Times New Roman"/>
          <w:color w:val="333333"/>
          <w:sz w:val="28"/>
          <w:shd w:val="clear" w:color="auto" w:fill="FFFFFF"/>
        </w:rPr>
        <w:t>выдаче копий муниципальных правовых актов</w:t>
      </w:r>
      <w:r>
        <w:rPr>
          <w:rFonts w:ascii="Times New Roman" w:hAnsi="Times New Roman" w:eastAsia="Times New Roman" w:cs="Times New Roman"/>
          <w:color w:val="auto"/>
          <w:sz w:val="28"/>
          <w:szCs w:val="28"/>
          <w:lang w:eastAsia="en-US" w:bidi="ar-SA"/>
        </w:rPr>
        <w:t xml:space="preserve"> в соответствии с частью 4 статьи 52 Жилищного кодекса,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w:t>
      </w:r>
      <w:r>
        <w:rPr>
          <w:rFonts w:ascii="Times New Roman" w:hAnsi="Times New Roman" w:eastAsia="Times New Roman" w:cs="Times New Roman"/>
          <w:color w:val="auto"/>
          <w:sz w:val="28"/>
          <w:szCs w:val="28"/>
          <w:lang w:bidi="ar-SA"/>
        </w:rPr>
        <w:t xml:space="preserve">в </w:t>
      </w:r>
      <w:r>
        <w:rPr>
          <w:rFonts w:ascii="Times New Roman" w:hAnsi="Times New Roman" w:eastAsia="Times New Roman" w:cs="Times New Roman"/>
          <w:color w:val="333333"/>
          <w:sz w:val="28"/>
          <w:shd w:val="clear" w:color="auto" w:fill="FFFFFF"/>
        </w:rPr>
        <w:t>выдаче копий муниципальных правовых актов</w:t>
      </w:r>
      <w:r>
        <w:rPr>
          <w:rFonts w:ascii="Times New Roman" w:hAnsi="Times New Roman" w:eastAsia="Times New Roman" w:cs="Times New Roman"/>
          <w:color w:val="auto"/>
          <w:sz w:val="28"/>
          <w:szCs w:val="28"/>
          <w:lang w:eastAsia="en-US" w:bidi="ar-SA"/>
        </w:rPr>
        <w:t>;</w:t>
      </w:r>
    </w:p>
    <w:p w14:paraId="2AE11CC2">
      <w:pPr>
        <w:tabs>
          <w:tab w:val="left" w:pos="851"/>
          <w:tab w:val="left" w:pos="1667"/>
        </w:tabs>
        <w:autoSpaceDE w:val="0"/>
        <w:autoSpaceDN w:val="0"/>
        <w:ind w:firstLine="709"/>
        <w:jc w:val="both"/>
        <w:rPr>
          <w:rFonts w:ascii="Times New Roman" w:hAnsi="Times New Roman" w:eastAsia="Times New Roman" w:cs="Times New Roman"/>
          <w:color w:val="auto"/>
          <w:sz w:val="28"/>
          <w:szCs w:val="28"/>
          <w:lang w:eastAsia="en-US" w:bidi="ar-SA"/>
        </w:rPr>
      </w:pPr>
      <w:r>
        <w:rPr>
          <w:rFonts w:ascii="Times New Roman" w:hAnsi="Times New Roman" w:eastAsia="Times New Roman" w:cs="Times New Roman"/>
          <w:color w:val="auto"/>
          <w:sz w:val="28"/>
          <w:szCs w:val="28"/>
          <w:lang w:eastAsia="en-US" w:bidi="ar-SA"/>
        </w:rPr>
        <w:t xml:space="preserve">3) представленными документами не подтверждается право гражданина </w:t>
      </w:r>
      <w:r>
        <w:rPr>
          <w:rFonts w:ascii="Times New Roman" w:hAnsi="Times New Roman" w:eastAsia="Times New Roman" w:cs="Times New Roman"/>
          <w:color w:val="auto"/>
          <w:sz w:val="28"/>
          <w:szCs w:val="28"/>
          <w:lang w:bidi="ar-SA"/>
        </w:rPr>
        <w:t xml:space="preserve">в </w:t>
      </w:r>
      <w:r>
        <w:rPr>
          <w:rFonts w:ascii="Times New Roman" w:hAnsi="Times New Roman" w:eastAsia="Times New Roman" w:cs="Times New Roman"/>
          <w:color w:val="333333"/>
          <w:sz w:val="28"/>
          <w:shd w:val="clear" w:color="auto" w:fill="FFFFFF"/>
        </w:rPr>
        <w:t>выдаче копий муниципальных правовых актов</w:t>
      </w:r>
      <w:r>
        <w:rPr>
          <w:rFonts w:ascii="Times New Roman" w:hAnsi="Times New Roman" w:eastAsia="Times New Roman" w:cs="Times New Roman"/>
          <w:color w:val="auto"/>
          <w:sz w:val="28"/>
          <w:szCs w:val="28"/>
          <w:lang w:eastAsia="en-US" w:bidi="ar-SA"/>
        </w:rPr>
        <w:t>;</w:t>
      </w:r>
    </w:p>
    <w:p w14:paraId="404C072E">
      <w:pPr>
        <w:tabs>
          <w:tab w:val="left" w:pos="851"/>
          <w:tab w:val="left" w:pos="1667"/>
        </w:tabs>
        <w:autoSpaceDE w:val="0"/>
        <w:autoSpaceDN w:val="0"/>
        <w:ind w:firstLine="709"/>
        <w:jc w:val="both"/>
        <w:rPr>
          <w:rFonts w:ascii="Times New Roman" w:hAnsi="Times New Roman" w:eastAsia="Times New Roman" w:cs="Times New Roman"/>
          <w:color w:val="000000" w:themeColor="text1"/>
          <w:sz w:val="28"/>
          <w:szCs w:val="28"/>
          <w:lang w:eastAsia="en-US" w:bidi="ar-SA"/>
          <w14:textFill>
            <w14:solidFill>
              <w14:schemeClr w14:val="tx1"/>
            </w14:solidFill>
          </w14:textFill>
        </w:rPr>
      </w:pPr>
      <w:r>
        <w:rPr>
          <w:rFonts w:ascii="Times New Roman" w:hAnsi="Times New Roman" w:eastAsia="Times New Roman" w:cs="Times New Roman"/>
          <w:color w:val="auto"/>
          <w:sz w:val="28"/>
          <w:szCs w:val="28"/>
          <w:lang w:eastAsia="en-US" w:bidi="ar-SA"/>
        </w:rPr>
        <w:t xml:space="preserve">2.8.3. </w:t>
      </w:r>
      <w:r>
        <w:rPr>
          <w:rFonts w:ascii="Times New Roman" w:hAnsi="Times New Roman" w:eastAsia="Times New Roman" w:cs="Times New Roman"/>
          <w:color w:val="000000" w:themeColor="text1"/>
          <w:sz w:val="28"/>
          <w:szCs w:val="28"/>
          <w:lang w:eastAsia="en-US" w:bidi="ar-SA"/>
          <w14:textFill>
            <w14:solidFill>
              <w14:schemeClr w14:val="tx1"/>
            </w14:solidFill>
          </w14:textFill>
        </w:rPr>
        <w:t>Отказа в исправлении допущенных опечаток и (или) ошибок в выданных в результате предоставления муниципальной услуги документах не предусмотрено законодательством Российской Федерации и Карачаево-Черкесской Республики.</w:t>
      </w:r>
    </w:p>
    <w:p w14:paraId="1157541F">
      <w:pPr>
        <w:ind w:firstLine="709"/>
        <w:jc w:val="both"/>
        <w:rPr>
          <w:rFonts w:ascii="Times New Roman" w:hAnsi="Times New Roman" w:cs="Times New Roman"/>
          <w:b/>
          <w:sz w:val="28"/>
          <w:szCs w:val="28"/>
        </w:rPr>
      </w:pPr>
      <w:r>
        <w:rPr>
          <w:rFonts w:ascii="Times New Roman" w:hAnsi="Times New Roman" w:cs="Times New Roman"/>
          <w:b/>
          <w:sz w:val="28"/>
          <w:szCs w:val="28"/>
        </w:rPr>
        <w:t>2.9.</w:t>
      </w:r>
      <w:r>
        <w:rPr>
          <w:rFonts w:ascii="Times New Roman" w:hAnsi="Times New Roman" w:cs="Times New Roman"/>
          <w:b/>
          <w:sz w:val="28"/>
          <w:szCs w:val="28"/>
        </w:rPr>
        <w:tab/>
      </w:r>
      <w:r>
        <w:rPr>
          <w:rFonts w:ascii="Times New Roman" w:hAnsi="Times New Roman" w:cs="Times New Roman"/>
          <w:b/>
          <w:sz w:val="28"/>
          <w:szCs w:val="28"/>
        </w:rPr>
        <w:t>Размер платы, взимаемой с заявителя при предоставлении муниципальной услуги, и способы ее взимания.</w:t>
      </w:r>
    </w:p>
    <w:p w14:paraId="1315D914">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Оснований для взимания платы за предоставление услуги законодательством Российской Федерации не предусмотрено. </w:t>
      </w:r>
    </w:p>
    <w:p w14:paraId="725AFF3D">
      <w:pPr>
        <w:pStyle w:val="15"/>
        <w:ind w:firstLine="709"/>
        <w:jc w:val="both"/>
        <w:rPr>
          <w:color w:val="auto"/>
        </w:rPr>
      </w:pPr>
      <w:r>
        <w:rPr>
          <w:color w:val="auto"/>
        </w:rPr>
        <w:t>За предоставление муниципальной услуги государственная пошлина или иная плата не взимается.</w:t>
      </w:r>
    </w:p>
    <w:p w14:paraId="1763A5CC">
      <w:pPr>
        <w:pStyle w:val="15"/>
        <w:ind w:firstLine="709"/>
        <w:jc w:val="both"/>
        <w:rPr>
          <w:color w:val="auto"/>
        </w:rPr>
      </w:pPr>
      <w:r>
        <w:rPr>
          <w:color w:val="auto"/>
        </w:rPr>
        <w:t>Указанная информация также размещена на ЕПГУ.</w:t>
      </w:r>
    </w:p>
    <w:p w14:paraId="1C9231B1">
      <w:pPr>
        <w:ind w:firstLine="709"/>
        <w:jc w:val="both"/>
        <w:rPr>
          <w:rFonts w:ascii="Times New Roman" w:hAnsi="Times New Roman" w:cs="Times New Roman"/>
          <w:b/>
          <w:sz w:val="28"/>
          <w:szCs w:val="28"/>
        </w:rPr>
      </w:pPr>
      <w:r>
        <w:rPr>
          <w:rFonts w:ascii="Times New Roman" w:hAnsi="Times New Roman" w:cs="Times New Roman"/>
          <w:b/>
          <w:sz w:val="28"/>
          <w:szCs w:val="28"/>
        </w:rPr>
        <w:t>2.10.</w:t>
      </w:r>
      <w:r>
        <w:rPr>
          <w:rFonts w:ascii="Times New Roman" w:hAnsi="Times New Roman" w:cs="Times New Roman"/>
          <w:b/>
          <w:sz w:val="28"/>
          <w:szCs w:val="28"/>
        </w:rPr>
        <w:tab/>
      </w:r>
      <w:r>
        <w:rPr>
          <w:rFonts w:ascii="Times New Roman" w:hAnsi="Times New Roman" w:cs="Times New Roman"/>
          <w:b/>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6DDCF517">
      <w:pPr>
        <w:pStyle w:val="15"/>
        <w:tabs>
          <w:tab w:val="left" w:pos="1188"/>
        </w:tabs>
        <w:ind w:firstLine="709"/>
        <w:jc w:val="both"/>
        <w:rPr>
          <w:color w:val="auto"/>
        </w:rPr>
      </w:pPr>
      <w:r>
        <w:rPr>
          <w:color w:val="auto"/>
        </w:rPr>
        <w:t>Максимальное время ожидания в очереди при подаче заявителем заявления и при получении результата предоставления муниципальной услуги составляет не более 15 минут.</w:t>
      </w:r>
    </w:p>
    <w:p w14:paraId="292C8068">
      <w:pPr>
        <w:pStyle w:val="15"/>
        <w:tabs>
          <w:tab w:val="left" w:pos="1188"/>
        </w:tabs>
        <w:ind w:firstLine="709"/>
        <w:jc w:val="both"/>
        <w:rPr>
          <w:b/>
        </w:rPr>
      </w:pPr>
      <w:r>
        <w:rPr>
          <w:b/>
        </w:rPr>
        <w:t>2.11.</w:t>
      </w:r>
      <w:r>
        <w:rPr>
          <w:b/>
        </w:rPr>
        <w:tab/>
      </w:r>
      <w:r>
        <w:rPr>
          <w:b/>
        </w:rPr>
        <w:t>Срок регистрации запроса заявителя о предоставлении муниципальной услуги</w:t>
      </w:r>
    </w:p>
    <w:p w14:paraId="18336911">
      <w:pPr>
        <w:pStyle w:val="15"/>
        <w:tabs>
          <w:tab w:val="left" w:pos="1188"/>
        </w:tabs>
        <w:ind w:firstLine="709"/>
        <w:jc w:val="both"/>
        <w:rPr>
          <w:rFonts w:eastAsia="Courier New"/>
        </w:rPr>
      </w:pPr>
      <w:r>
        <w:rPr>
          <w:rFonts w:eastAsia="Courier New"/>
        </w:rPr>
        <w:t xml:space="preserve">Регистрация направленного заявителем запроса (заявления) о предоставлении муниципальной услуги способами, указанными в пункте 2.6.1.1 настоящего административного регламента в уполномоченном органе, осуществляется в день их поступления. </w:t>
      </w:r>
    </w:p>
    <w:p w14:paraId="4D756841">
      <w:pPr>
        <w:pStyle w:val="15"/>
        <w:tabs>
          <w:tab w:val="left" w:pos="1188"/>
        </w:tabs>
        <w:ind w:firstLine="709"/>
        <w:jc w:val="both"/>
      </w:pPr>
      <w:r>
        <w:t>Регистрация заявления о предоставлении муниципальной услуги, поступившего в выходной (нерабочий или праздничный) день, осуществляется в первый рабочий день.</w:t>
      </w:r>
    </w:p>
    <w:p w14:paraId="5C1A7BA6">
      <w:pPr>
        <w:pStyle w:val="15"/>
        <w:tabs>
          <w:tab w:val="left" w:pos="1188"/>
        </w:tabs>
        <w:ind w:firstLine="709"/>
        <w:jc w:val="both"/>
        <w:rPr>
          <w:b/>
        </w:rPr>
      </w:pPr>
      <w:r>
        <w:rPr>
          <w:b/>
        </w:rPr>
        <w:t>2.12.</w:t>
      </w:r>
      <w:r>
        <w:rPr>
          <w:b/>
        </w:rPr>
        <w:tab/>
      </w:r>
      <w:r>
        <w:rPr>
          <w:b/>
        </w:rPr>
        <w:t>Требования к помещениям, в которых предоставляется муниципальная</w:t>
      </w:r>
      <w:r>
        <w:t xml:space="preserve"> </w:t>
      </w:r>
      <w:r>
        <w:rPr>
          <w:b/>
        </w:rPr>
        <w:t>услуга</w:t>
      </w:r>
    </w:p>
    <w:p w14:paraId="15692821">
      <w:pPr>
        <w:pStyle w:val="15"/>
        <w:tabs>
          <w:tab w:val="left" w:pos="1188"/>
        </w:tabs>
        <w:ind w:firstLine="709"/>
        <w:jc w:val="both"/>
        <w:rPr>
          <w:color w:val="auto"/>
        </w:rPr>
      </w:pPr>
      <w:r>
        <w:rPr>
          <w:color w:val="auto"/>
        </w:rPr>
        <w:t xml:space="preserve">2.12.1. Центральный вход в здание (строение), в котором располагается помещение, в котором предоставляется </w:t>
      </w:r>
      <w:r>
        <w:t>муниципальна</w:t>
      </w:r>
      <w:r>
        <w:rPr>
          <w:color w:val="auto"/>
        </w:rPr>
        <w:t>я услуга, оборудуется информационной табличкой (вывеской), содержащей следующую информацию:</w:t>
      </w:r>
    </w:p>
    <w:p w14:paraId="18E63715">
      <w:pPr>
        <w:pStyle w:val="15"/>
        <w:tabs>
          <w:tab w:val="left" w:pos="1129"/>
        </w:tabs>
        <w:ind w:firstLine="709"/>
        <w:jc w:val="both"/>
        <w:rPr>
          <w:color w:val="auto"/>
        </w:rPr>
      </w:pPr>
      <w:r>
        <w:rPr>
          <w:color w:val="auto"/>
        </w:rPr>
        <w:t xml:space="preserve">а) </w:t>
      </w:r>
      <w:r>
        <w:rPr>
          <w:color w:val="auto"/>
        </w:rPr>
        <w:tab/>
      </w:r>
      <w:r>
        <w:rPr>
          <w:color w:val="auto"/>
        </w:rPr>
        <w:t>наименование органа, осуществляющего предоставление муниципальной услуги;</w:t>
      </w:r>
    </w:p>
    <w:p w14:paraId="293B7F23">
      <w:pPr>
        <w:pStyle w:val="15"/>
        <w:tabs>
          <w:tab w:val="left" w:pos="1154"/>
        </w:tabs>
        <w:ind w:firstLine="709"/>
        <w:jc w:val="both"/>
        <w:rPr>
          <w:color w:val="auto"/>
        </w:rPr>
      </w:pPr>
      <w:r>
        <w:rPr>
          <w:color w:val="auto"/>
        </w:rPr>
        <w:t xml:space="preserve">б) </w:t>
      </w:r>
      <w:r>
        <w:rPr>
          <w:color w:val="auto"/>
        </w:rPr>
        <w:tab/>
      </w:r>
      <w:r>
        <w:rPr>
          <w:color w:val="auto"/>
        </w:rPr>
        <w:t>адрес (местонахождение) уполномоченного органа;</w:t>
      </w:r>
    </w:p>
    <w:p w14:paraId="6B7EDFD0">
      <w:pPr>
        <w:pStyle w:val="15"/>
        <w:tabs>
          <w:tab w:val="left" w:pos="1154"/>
        </w:tabs>
        <w:ind w:firstLine="709"/>
        <w:jc w:val="both"/>
        <w:rPr>
          <w:color w:val="auto"/>
        </w:rPr>
      </w:pPr>
      <w:r>
        <w:rPr>
          <w:color w:val="auto"/>
        </w:rPr>
        <w:t xml:space="preserve">в) </w:t>
      </w:r>
      <w:r>
        <w:rPr>
          <w:color w:val="auto"/>
        </w:rPr>
        <w:tab/>
      </w:r>
      <w:r>
        <w:rPr>
          <w:color w:val="auto"/>
        </w:rPr>
        <w:t>режим работы, номера телефонов;</w:t>
      </w:r>
    </w:p>
    <w:p w14:paraId="6E864A85">
      <w:pPr>
        <w:pStyle w:val="15"/>
        <w:tabs>
          <w:tab w:val="left" w:pos="1154"/>
        </w:tabs>
        <w:ind w:firstLine="709"/>
        <w:jc w:val="both"/>
        <w:rPr>
          <w:color w:val="auto"/>
        </w:rPr>
      </w:pPr>
      <w:r>
        <w:rPr>
          <w:color w:val="auto"/>
        </w:rPr>
        <w:t xml:space="preserve">г) </w:t>
      </w:r>
      <w:r>
        <w:rPr>
          <w:color w:val="auto"/>
        </w:rPr>
        <w:tab/>
      </w:r>
      <w:r>
        <w:rPr>
          <w:color w:val="auto"/>
        </w:rPr>
        <w:t>график приема граждан.</w:t>
      </w:r>
    </w:p>
    <w:p w14:paraId="6DF8F6B6">
      <w:pPr>
        <w:pStyle w:val="15"/>
        <w:tabs>
          <w:tab w:val="left" w:pos="1251"/>
        </w:tabs>
        <w:ind w:firstLine="709"/>
        <w:jc w:val="both"/>
        <w:rPr>
          <w:color w:val="auto"/>
        </w:rPr>
      </w:pPr>
      <w:bookmarkStart w:id="2" w:name="bookmark103"/>
      <w:bookmarkEnd w:id="2"/>
      <w:r>
        <w:rPr>
          <w:color w:val="auto"/>
        </w:rPr>
        <w:t>Помещение, предназначенное для приема заявителей, оборудуется:</w:t>
      </w:r>
    </w:p>
    <w:p w14:paraId="0F889A5F">
      <w:pPr>
        <w:pStyle w:val="15"/>
        <w:tabs>
          <w:tab w:val="left" w:pos="1132"/>
        </w:tabs>
        <w:ind w:firstLine="709"/>
        <w:jc w:val="both"/>
        <w:rPr>
          <w:color w:val="auto"/>
        </w:rPr>
      </w:pPr>
      <w:r>
        <w:rPr>
          <w:color w:val="auto"/>
        </w:rPr>
        <w:t xml:space="preserve">а) </w:t>
      </w:r>
      <w:r>
        <w:rPr>
          <w:color w:val="auto"/>
        </w:rPr>
        <w:tab/>
      </w:r>
      <w:r>
        <w:rPr>
          <w:color w:val="auto"/>
        </w:rPr>
        <w:t>электронной системой управления очередью (по возможности);</w:t>
      </w:r>
    </w:p>
    <w:p w14:paraId="3EE6FE2E">
      <w:pPr>
        <w:pStyle w:val="15"/>
        <w:tabs>
          <w:tab w:val="left" w:pos="1143"/>
        </w:tabs>
        <w:ind w:firstLine="709"/>
        <w:jc w:val="both"/>
        <w:rPr>
          <w:color w:val="auto"/>
        </w:rPr>
      </w:pPr>
      <w:r>
        <w:rPr>
          <w:color w:val="auto"/>
        </w:rPr>
        <w:t xml:space="preserve">б) </w:t>
      </w:r>
      <w:r>
        <w:rPr>
          <w:color w:val="auto"/>
        </w:rPr>
        <w:tab/>
      </w:r>
      <w:r>
        <w:rPr>
          <w:color w:val="auto"/>
        </w:rPr>
        <w:t>световым информационным табло (по возможности);</w:t>
      </w:r>
    </w:p>
    <w:p w14:paraId="5E49C528">
      <w:pPr>
        <w:pStyle w:val="15"/>
        <w:tabs>
          <w:tab w:val="left" w:pos="1140"/>
        </w:tabs>
        <w:ind w:firstLine="709"/>
        <w:jc w:val="both"/>
        <w:rPr>
          <w:color w:val="auto"/>
        </w:rPr>
      </w:pPr>
      <w:r>
        <w:rPr>
          <w:color w:val="auto"/>
        </w:rPr>
        <w:t xml:space="preserve">в) </w:t>
      </w:r>
      <w:r>
        <w:rPr>
          <w:color w:val="auto"/>
        </w:rPr>
        <w:tab/>
      </w:r>
      <w:r>
        <w:rPr>
          <w:color w:val="auto"/>
        </w:rPr>
        <w:t>системой вентиляции и (или) кондиционирования воздуха (по возможности);</w:t>
      </w:r>
    </w:p>
    <w:p w14:paraId="358FEC0F">
      <w:pPr>
        <w:pStyle w:val="15"/>
        <w:tabs>
          <w:tab w:val="left" w:pos="1143"/>
        </w:tabs>
        <w:ind w:firstLine="709"/>
        <w:jc w:val="both"/>
        <w:rPr>
          <w:color w:val="auto"/>
        </w:rPr>
      </w:pPr>
      <w:r>
        <w:rPr>
          <w:color w:val="auto"/>
        </w:rPr>
        <w:t xml:space="preserve">г) </w:t>
      </w:r>
      <w:r>
        <w:rPr>
          <w:color w:val="auto"/>
        </w:rPr>
        <w:tab/>
      </w:r>
      <w:r>
        <w:rPr>
          <w:color w:val="auto"/>
        </w:rPr>
        <w:t>противопожарной системой и средствами пожаротушения;</w:t>
      </w:r>
    </w:p>
    <w:p w14:paraId="25AED6D4">
      <w:pPr>
        <w:pStyle w:val="15"/>
        <w:tabs>
          <w:tab w:val="left" w:pos="1154"/>
        </w:tabs>
        <w:ind w:firstLine="709"/>
        <w:jc w:val="both"/>
        <w:rPr>
          <w:color w:val="auto"/>
        </w:rPr>
      </w:pPr>
      <w:r>
        <w:rPr>
          <w:color w:val="auto"/>
        </w:rPr>
        <w:t xml:space="preserve">д) </w:t>
      </w:r>
      <w:r>
        <w:rPr>
          <w:color w:val="auto"/>
        </w:rPr>
        <w:tab/>
      </w:r>
      <w:r>
        <w:rPr>
          <w:color w:val="auto"/>
        </w:rPr>
        <w:t>системой охраны и видеонаблюдения (по возможности).</w:t>
      </w:r>
    </w:p>
    <w:p w14:paraId="49ED5B28">
      <w:pPr>
        <w:pStyle w:val="15"/>
        <w:tabs>
          <w:tab w:val="left" w:pos="1255"/>
        </w:tabs>
        <w:ind w:firstLine="709"/>
        <w:jc w:val="both"/>
        <w:rPr>
          <w:color w:val="auto"/>
        </w:rPr>
      </w:pPr>
      <w:bookmarkStart w:id="3" w:name="bookmark109"/>
      <w:bookmarkEnd w:id="3"/>
      <w:r>
        <w:rPr>
          <w:color w:val="auto"/>
        </w:rPr>
        <w:t>Для предоставления муниципальной услуги не требуются залы ожидания.</w:t>
      </w:r>
    </w:p>
    <w:p w14:paraId="5801A451">
      <w:pPr>
        <w:pStyle w:val="15"/>
        <w:tabs>
          <w:tab w:val="left" w:pos="1262"/>
        </w:tabs>
        <w:ind w:firstLine="709"/>
        <w:jc w:val="both"/>
        <w:rPr>
          <w:color w:val="auto"/>
        </w:rPr>
      </w:pPr>
      <w:bookmarkStart w:id="4" w:name="bookmark110"/>
      <w:bookmarkEnd w:id="4"/>
      <w:r>
        <w:rPr>
          <w:color w:val="auto"/>
        </w:rPr>
        <w:t>Помещения для приема и регистрации заявлений и места для заполнения заявлений оснащаются стульями, столами (стойками) для возможности оформления документов. Количество мест определяется исходя из фактической нагрузки и возможностей для их размещения в здании.</w:t>
      </w:r>
    </w:p>
    <w:p w14:paraId="3B7B242A">
      <w:pPr>
        <w:pStyle w:val="15"/>
        <w:ind w:firstLine="709"/>
        <w:jc w:val="both"/>
        <w:rPr>
          <w:color w:val="auto"/>
        </w:rPr>
      </w:pPr>
      <w:r>
        <w:rPr>
          <w:color w:val="auto"/>
        </w:rPr>
        <w:t>В местах для заполнения заявлений и работы с документами обеспечивается наличие писчей бумаги, форм заявлений и письменных принадлежностей в количестве, достаточном для заявителей.</w:t>
      </w:r>
    </w:p>
    <w:p w14:paraId="6A662237">
      <w:pPr>
        <w:pStyle w:val="15"/>
        <w:tabs>
          <w:tab w:val="left" w:pos="1258"/>
        </w:tabs>
        <w:ind w:firstLine="709"/>
        <w:jc w:val="both"/>
        <w:rPr>
          <w:color w:val="auto"/>
        </w:rPr>
      </w:pPr>
      <w:bookmarkStart w:id="5" w:name="bookmark111"/>
      <w:bookmarkEnd w:id="5"/>
      <w:r>
        <w:rPr>
          <w:color w:val="auto"/>
        </w:rPr>
        <w:t>2.12.2. Информационные стенды, размещенные в местах для приема и регистрации заявлений и местах для заполнения заявлений, должны содержать следующую информацию и документы:</w:t>
      </w:r>
    </w:p>
    <w:p w14:paraId="0C88CFD7">
      <w:pPr>
        <w:pStyle w:val="15"/>
        <w:tabs>
          <w:tab w:val="left" w:pos="1129"/>
        </w:tabs>
        <w:ind w:firstLine="709"/>
        <w:jc w:val="both"/>
        <w:rPr>
          <w:color w:val="auto"/>
        </w:rPr>
      </w:pPr>
      <w:r>
        <w:rPr>
          <w:color w:val="auto"/>
        </w:rPr>
        <w:t xml:space="preserve">а) </w:t>
      </w:r>
      <w:r>
        <w:rPr>
          <w:color w:val="auto"/>
        </w:rPr>
        <w:tab/>
      </w:r>
      <w:r>
        <w:rPr>
          <w:color w:val="auto"/>
        </w:rPr>
        <w:t>почтовые адреса уполномоченного органа и его территориальных подразделений;</w:t>
      </w:r>
    </w:p>
    <w:p w14:paraId="6A672F2B">
      <w:pPr>
        <w:pStyle w:val="15"/>
        <w:tabs>
          <w:tab w:val="left" w:pos="1147"/>
        </w:tabs>
        <w:ind w:firstLine="709"/>
        <w:jc w:val="both"/>
        <w:rPr>
          <w:color w:val="auto"/>
        </w:rPr>
      </w:pPr>
      <w:r>
        <w:rPr>
          <w:color w:val="auto"/>
        </w:rPr>
        <w:t xml:space="preserve">б) </w:t>
      </w:r>
      <w:r>
        <w:rPr>
          <w:color w:val="auto"/>
        </w:rPr>
        <w:tab/>
      </w:r>
      <w:r>
        <w:rPr>
          <w:color w:val="auto"/>
        </w:rPr>
        <w:t>официальный сайт уполномоченного органа;</w:t>
      </w:r>
    </w:p>
    <w:p w14:paraId="3F249898">
      <w:pPr>
        <w:pStyle w:val="15"/>
        <w:tabs>
          <w:tab w:val="left" w:pos="1147"/>
        </w:tabs>
        <w:ind w:firstLine="709"/>
        <w:jc w:val="both"/>
        <w:rPr>
          <w:color w:val="auto"/>
        </w:rPr>
      </w:pPr>
      <w:r>
        <w:rPr>
          <w:color w:val="auto"/>
        </w:rPr>
        <w:t xml:space="preserve">в) </w:t>
      </w:r>
      <w:r>
        <w:rPr>
          <w:color w:val="auto"/>
        </w:rPr>
        <w:tab/>
      </w:r>
      <w:r>
        <w:rPr>
          <w:color w:val="auto"/>
        </w:rPr>
        <w:t>справочный номер телефона уполномоченного органа;</w:t>
      </w:r>
    </w:p>
    <w:p w14:paraId="32D1377E">
      <w:pPr>
        <w:pStyle w:val="15"/>
        <w:tabs>
          <w:tab w:val="left" w:pos="1147"/>
        </w:tabs>
        <w:ind w:firstLine="709"/>
        <w:jc w:val="both"/>
        <w:rPr>
          <w:color w:val="auto"/>
        </w:rPr>
      </w:pPr>
      <w:r>
        <w:rPr>
          <w:color w:val="auto"/>
        </w:rPr>
        <w:t xml:space="preserve">г) </w:t>
      </w:r>
      <w:r>
        <w:rPr>
          <w:color w:val="auto"/>
        </w:rPr>
        <w:tab/>
      </w:r>
      <w:r>
        <w:rPr>
          <w:color w:val="auto"/>
        </w:rPr>
        <w:t>режим работы уполномоченного органа;</w:t>
      </w:r>
    </w:p>
    <w:p w14:paraId="718BCCC3">
      <w:pPr>
        <w:pStyle w:val="15"/>
        <w:tabs>
          <w:tab w:val="left" w:pos="1154"/>
        </w:tabs>
        <w:ind w:firstLine="709"/>
        <w:jc w:val="both"/>
        <w:rPr>
          <w:color w:val="auto"/>
        </w:rPr>
      </w:pPr>
      <w:r>
        <w:rPr>
          <w:color w:val="auto"/>
        </w:rPr>
        <w:t xml:space="preserve">д) </w:t>
      </w:r>
      <w:r>
        <w:rPr>
          <w:color w:val="auto"/>
        </w:rPr>
        <w:tab/>
      </w:r>
      <w:r>
        <w:rPr>
          <w:color w:val="auto"/>
        </w:rPr>
        <w:t>выдержки из нормативных правовых актов Российской Федерации, нормативных правовых актов Карачаево-Черкесской Республики, содержащих нормы, регулирующие деятельность по предоставлению муниципальной услуги;</w:t>
      </w:r>
    </w:p>
    <w:p w14:paraId="2EAF3D38">
      <w:pPr>
        <w:pStyle w:val="15"/>
        <w:tabs>
          <w:tab w:val="left" w:pos="1154"/>
        </w:tabs>
        <w:ind w:firstLine="709"/>
        <w:jc w:val="both"/>
        <w:rPr>
          <w:color w:val="auto"/>
        </w:rPr>
      </w:pPr>
      <w:r>
        <w:rPr>
          <w:color w:val="auto"/>
        </w:rPr>
        <w:t xml:space="preserve">е) </w:t>
      </w:r>
      <w:r>
        <w:rPr>
          <w:color w:val="auto"/>
        </w:rPr>
        <w:tab/>
      </w:r>
      <w:r>
        <w:rPr>
          <w:color w:val="auto"/>
        </w:rPr>
        <w:t>исчерпывающий перечень документов, необходимых для получения муниципальной услуги;</w:t>
      </w:r>
    </w:p>
    <w:p w14:paraId="7B5D6B9A">
      <w:pPr>
        <w:pStyle w:val="15"/>
        <w:tabs>
          <w:tab w:val="left" w:pos="1204"/>
        </w:tabs>
        <w:ind w:firstLine="709"/>
        <w:jc w:val="both"/>
        <w:rPr>
          <w:color w:val="auto"/>
        </w:rPr>
      </w:pPr>
      <w:r>
        <w:rPr>
          <w:color w:val="auto"/>
        </w:rPr>
        <w:t xml:space="preserve">ж) </w:t>
      </w:r>
      <w:r>
        <w:rPr>
          <w:color w:val="auto"/>
        </w:rPr>
        <w:tab/>
      </w:r>
      <w:r>
        <w:rPr>
          <w:color w:val="auto"/>
        </w:rPr>
        <w:t>формы заявлений и образцы их заполнения.</w:t>
      </w:r>
    </w:p>
    <w:p w14:paraId="09C12924">
      <w:pPr>
        <w:pStyle w:val="15"/>
        <w:tabs>
          <w:tab w:val="left" w:pos="1258"/>
        </w:tabs>
        <w:ind w:firstLine="709"/>
        <w:jc w:val="both"/>
        <w:rPr>
          <w:color w:val="auto"/>
        </w:rPr>
      </w:pPr>
      <w:bookmarkStart w:id="6" w:name="bookmark119"/>
      <w:bookmarkEnd w:id="6"/>
      <w:r>
        <w:rPr>
          <w:color w:val="auto"/>
        </w:rPr>
        <w:t>2.12.3. В соответствии с законодательствами Российской Федерации и Карачаево-Черкесской Республики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14:paraId="4F1E66DA">
      <w:pPr>
        <w:pStyle w:val="15"/>
        <w:tabs>
          <w:tab w:val="left" w:pos="1062"/>
        </w:tabs>
        <w:ind w:firstLine="709"/>
        <w:jc w:val="both"/>
        <w:rPr>
          <w:color w:val="auto"/>
        </w:rPr>
      </w:pPr>
      <w:r>
        <w:rPr>
          <w:color w:val="auto"/>
        </w:rPr>
        <w:t xml:space="preserve">а) </w:t>
      </w:r>
      <w:r>
        <w:rPr>
          <w:color w:val="auto"/>
        </w:rPr>
        <w:tab/>
      </w:r>
      <w:r>
        <w:rPr>
          <w:color w:val="auto"/>
        </w:rPr>
        <w:t xml:space="preserve">беспрепятственный доступ в здание, в котором предоставляется </w:t>
      </w:r>
      <w:r>
        <w:t xml:space="preserve">муниципальная </w:t>
      </w:r>
      <w:r>
        <w:rPr>
          <w:color w:val="auto"/>
        </w:rPr>
        <w:t>услуга, а также беспрепятственное использование транспорта, средств связи и информации;</w:t>
      </w:r>
    </w:p>
    <w:p w14:paraId="47B2E9D1">
      <w:pPr>
        <w:pStyle w:val="15"/>
        <w:tabs>
          <w:tab w:val="left" w:pos="1076"/>
        </w:tabs>
        <w:ind w:firstLine="709"/>
        <w:jc w:val="both"/>
        <w:rPr>
          <w:color w:val="auto"/>
        </w:rPr>
      </w:pPr>
      <w:r>
        <w:rPr>
          <w:color w:val="auto"/>
        </w:rPr>
        <w:t xml:space="preserve">б) </w:t>
      </w:r>
      <w:r>
        <w:rPr>
          <w:color w:val="auto"/>
        </w:rPr>
        <w:tab/>
      </w:r>
      <w:r>
        <w:rPr>
          <w:color w:val="auto"/>
        </w:rPr>
        <w:t xml:space="preserve">возможность самостоятельного передвижения по территории, на которой расположено здание, где предоставляется </w:t>
      </w:r>
      <w:r>
        <w:t>муниципальная</w:t>
      </w:r>
      <w:r>
        <w:rPr>
          <w:color w:val="auto"/>
        </w:rPr>
        <w:t xml:space="preserve"> услуга, а также входа и выхода из него, посадки на транспортное средство и высадки из него, в том числе с использованием кресла-коляски;</w:t>
      </w:r>
    </w:p>
    <w:p w14:paraId="6C595780">
      <w:pPr>
        <w:pStyle w:val="15"/>
        <w:tabs>
          <w:tab w:val="left" w:pos="1069"/>
        </w:tabs>
        <w:ind w:firstLine="709"/>
        <w:jc w:val="both"/>
        <w:rPr>
          <w:color w:val="auto"/>
        </w:rPr>
      </w:pPr>
      <w:r>
        <w:rPr>
          <w:color w:val="auto"/>
        </w:rPr>
        <w:t xml:space="preserve">в) </w:t>
      </w:r>
      <w:r>
        <w:rPr>
          <w:color w:val="auto"/>
        </w:rPr>
        <w:tab/>
      </w:r>
      <w:r>
        <w:rPr>
          <w:color w:val="auto"/>
        </w:rPr>
        <w:t xml:space="preserve">сопровождение инвалидов, имеющих стойкие расстройства функции зрения и самостоятельного передвижения, и оказание им помощи в здании, в котором предоставляется </w:t>
      </w:r>
      <w:r>
        <w:t>муниципальная</w:t>
      </w:r>
      <w:r>
        <w:rPr>
          <w:color w:val="auto"/>
        </w:rPr>
        <w:t xml:space="preserve"> услуга;</w:t>
      </w:r>
    </w:p>
    <w:p w14:paraId="7D0AD3F8">
      <w:pPr>
        <w:pStyle w:val="15"/>
        <w:tabs>
          <w:tab w:val="left" w:pos="1072"/>
        </w:tabs>
        <w:ind w:firstLine="709"/>
        <w:jc w:val="both"/>
        <w:rPr>
          <w:color w:val="auto"/>
        </w:rPr>
      </w:pPr>
      <w:r>
        <w:rPr>
          <w:color w:val="auto"/>
        </w:rPr>
        <w:t xml:space="preserve">г) </w:t>
      </w:r>
      <w:r>
        <w:rPr>
          <w:color w:val="auto"/>
        </w:rPr>
        <w:tab/>
      </w:r>
      <w:r>
        <w:rPr>
          <w:color w:val="auto"/>
        </w:rPr>
        <w:t xml:space="preserve">надлежащее размещение оборудования и носителей информации, необходимых для обеспечения беспрепятственного доступа инвалидов к зданию, в котором предоставляется </w:t>
      </w:r>
      <w:r>
        <w:t>муниципальная</w:t>
      </w:r>
      <w:r>
        <w:rPr>
          <w:color w:val="auto"/>
        </w:rPr>
        <w:t xml:space="preserve"> услуга, с учетом ограничений их жизнедеятельности;</w:t>
      </w:r>
    </w:p>
    <w:p w14:paraId="542E95C7">
      <w:pPr>
        <w:pStyle w:val="15"/>
        <w:tabs>
          <w:tab w:val="left" w:pos="1080"/>
        </w:tabs>
        <w:ind w:firstLine="709"/>
        <w:jc w:val="both"/>
        <w:rPr>
          <w:color w:val="auto"/>
        </w:rPr>
      </w:pPr>
      <w:r>
        <w:rPr>
          <w:color w:val="auto"/>
        </w:rPr>
        <w:t xml:space="preserve">д) </w:t>
      </w:r>
      <w:r>
        <w:rPr>
          <w:color w:val="auto"/>
        </w:rPr>
        <w:tab/>
      </w:r>
      <w:r>
        <w:rPr>
          <w:color w:val="auto"/>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34DAA490">
      <w:pPr>
        <w:pStyle w:val="15"/>
        <w:tabs>
          <w:tab w:val="left" w:pos="1090"/>
        </w:tabs>
        <w:ind w:firstLine="709"/>
        <w:jc w:val="both"/>
        <w:rPr>
          <w:color w:val="auto"/>
        </w:rPr>
      </w:pPr>
      <w:r>
        <w:rPr>
          <w:color w:val="auto"/>
        </w:rPr>
        <w:t xml:space="preserve">е) </w:t>
      </w:r>
      <w:r>
        <w:rPr>
          <w:color w:val="auto"/>
        </w:rPr>
        <w:tab/>
      </w:r>
      <w:r>
        <w:rPr>
          <w:color w:val="auto"/>
        </w:rPr>
        <w:t>допуск сурдопереводчика и тифлосурдопереводчика;</w:t>
      </w:r>
    </w:p>
    <w:p w14:paraId="6B96A5C5">
      <w:pPr>
        <w:pStyle w:val="15"/>
        <w:tabs>
          <w:tab w:val="left" w:pos="1126"/>
        </w:tabs>
        <w:ind w:firstLine="709"/>
        <w:jc w:val="both"/>
        <w:rPr>
          <w:color w:val="auto"/>
        </w:rPr>
      </w:pPr>
      <w:r>
        <w:rPr>
          <w:color w:val="auto"/>
        </w:rPr>
        <w:t xml:space="preserve">ж) </w:t>
      </w:r>
      <w:r>
        <w:rPr>
          <w:color w:val="auto"/>
        </w:rPr>
        <w:tab/>
      </w:r>
      <w:r>
        <w:rPr>
          <w:color w:val="auto"/>
        </w:rPr>
        <w:t xml:space="preserve">допуск собаки - проводника в здание, в котором предоставляется </w:t>
      </w:r>
      <w:r>
        <w:t>муниципальная</w:t>
      </w:r>
      <w:r>
        <w:rPr>
          <w:color w:val="auto"/>
        </w:rPr>
        <w:t xml:space="preserve"> услуга, при наличии документа, подтверждающего ее специальное обучение;</w:t>
      </w:r>
    </w:p>
    <w:p w14:paraId="0279DD5A">
      <w:pPr>
        <w:pStyle w:val="15"/>
        <w:tabs>
          <w:tab w:val="left" w:pos="1123"/>
        </w:tabs>
        <w:ind w:firstLine="709"/>
        <w:jc w:val="both"/>
        <w:rPr>
          <w:color w:val="auto"/>
        </w:rPr>
      </w:pPr>
      <w:r>
        <w:rPr>
          <w:color w:val="auto"/>
        </w:rPr>
        <w:t xml:space="preserve">з) </w:t>
      </w:r>
      <w:r>
        <w:rPr>
          <w:color w:val="auto"/>
        </w:rPr>
        <w:tab/>
      </w:r>
      <w:r>
        <w:rPr>
          <w:color w:val="auto"/>
        </w:rPr>
        <w:t>оказание инвалидам помощи в преодолении барьеров, мешающих получению ими муниципальной услуги наравне с другими лицами;</w:t>
      </w:r>
    </w:p>
    <w:p w14:paraId="2E1A687C">
      <w:pPr>
        <w:pStyle w:val="15"/>
        <w:tabs>
          <w:tab w:val="left" w:pos="1130"/>
        </w:tabs>
        <w:ind w:firstLine="709"/>
        <w:jc w:val="both"/>
        <w:rPr>
          <w:color w:val="auto"/>
        </w:rPr>
      </w:pPr>
      <w:r>
        <w:rPr>
          <w:color w:val="auto"/>
        </w:rPr>
        <w:t xml:space="preserve">и) </w:t>
      </w:r>
      <w:r>
        <w:rPr>
          <w:color w:val="auto"/>
        </w:rPr>
        <w:tab/>
      </w:r>
      <w:r>
        <w:rPr>
          <w:color w:val="auto"/>
        </w:rPr>
        <w:t>оборудование на прилегающей к помещениям парковке (при наличии) не менее 10 процентов мест (но не менее одного места) для стоянки специальных автотранспортных средств инвалидов;</w:t>
      </w:r>
    </w:p>
    <w:p w14:paraId="77BAB91A">
      <w:pPr>
        <w:pStyle w:val="15"/>
        <w:tabs>
          <w:tab w:val="left" w:pos="1130"/>
        </w:tabs>
        <w:ind w:firstLine="709"/>
        <w:jc w:val="both"/>
        <w:rPr>
          <w:color w:val="auto"/>
        </w:rPr>
      </w:pPr>
      <w:r>
        <w:rPr>
          <w:color w:val="auto"/>
        </w:rPr>
        <w:t xml:space="preserve">к) </w:t>
      </w:r>
      <w:r>
        <w:rPr>
          <w:color w:val="auto"/>
        </w:rPr>
        <w:tab/>
      </w:r>
      <w:r>
        <w:rPr>
          <w:color w:val="auto"/>
        </w:rPr>
        <w:t>оснащение помещения специальным оборудованием для удобства и комфорта инвалидов для возможного кратковременного отдыха в сидячем положении.</w:t>
      </w:r>
      <w:bookmarkStart w:id="7" w:name="bookmark130"/>
      <w:bookmarkEnd w:id="7"/>
    </w:p>
    <w:p w14:paraId="624CFFCB">
      <w:pPr>
        <w:pStyle w:val="15"/>
        <w:tabs>
          <w:tab w:val="left" w:pos="1188"/>
        </w:tabs>
        <w:ind w:firstLine="709"/>
        <w:jc w:val="both"/>
        <w:rPr>
          <w:color w:val="auto"/>
        </w:rPr>
      </w:pPr>
      <w:r>
        <w:rPr>
          <w:color w:val="auto"/>
        </w:rPr>
        <w:t>Визуальная, текстовая и мультимедийная информация о порядке предоставления муниципальной услуги размещается на информационных стендах или информационных терминалах в помещениях для приема и регистрации заявления.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данной информации заявителями.</w:t>
      </w:r>
    </w:p>
    <w:p w14:paraId="7D2DAE2E">
      <w:pPr>
        <w:pStyle w:val="15"/>
        <w:tabs>
          <w:tab w:val="left" w:pos="1195"/>
        </w:tabs>
        <w:ind w:firstLine="709"/>
        <w:jc w:val="both"/>
        <w:rPr>
          <w:b/>
        </w:rPr>
      </w:pPr>
      <w:r>
        <w:rPr>
          <w:b/>
        </w:rPr>
        <w:t>2.13.</w:t>
      </w:r>
      <w:r>
        <w:rPr>
          <w:b/>
        </w:rPr>
        <w:tab/>
      </w:r>
      <w:r>
        <w:rPr>
          <w:b/>
        </w:rPr>
        <w:t>Показатели доступности и качества муниципальной услуги</w:t>
      </w:r>
    </w:p>
    <w:p w14:paraId="25D428EA">
      <w:pPr>
        <w:pStyle w:val="15"/>
        <w:tabs>
          <w:tab w:val="left" w:pos="1195"/>
        </w:tabs>
        <w:ind w:firstLine="709"/>
        <w:jc w:val="both"/>
        <w:rPr>
          <w:b/>
        </w:rPr>
      </w:pPr>
      <w:r>
        <w:rPr>
          <w:b/>
          <w:bCs/>
          <w:color w:val="auto"/>
        </w:rPr>
        <w:t xml:space="preserve">2.13.1. </w:t>
      </w:r>
      <w:r>
        <w:t>Основными показателями доступности предоставления муниципальной услуги</w:t>
      </w:r>
      <w:r>
        <w:rPr>
          <w:bCs/>
          <w:color w:val="auto"/>
        </w:rPr>
        <w:t>:</w:t>
      </w:r>
      <w:r>
        <w:rPr>
          <w:b/>
          <w:bCs/>
          <w:color w:val="auto"/>
        </w:rPr>
        <w:t xml:space="preserve"> </w:t>
      </w:r>
    </w:p>
    <w:p w14:paraId="06BBF16F">
      <w:pPr>
        <w:pStyle w:val="15"/>
        <w:ind w:firstLine="709"/>
        <w:jc w:val="both"/>
        <w:rPr>
          <w:color w:val="auto"/>
        </w:rPr>
      </w:pPr>
      <w:r>
        <w:rPr>
          <w:color w:val="auto"/>
        </w:rPr>
        <w:t>доступность обращения за предоставлением муниципальной услуги, в том числе лицами с ограниченными физическими возможностями;</w:t>
      </w:r>
    </w:p>
    <w:p w14:paraId="4214C53F">
      <w:pPr>
        <w:pStyle w:val="15"/>
        <w:tabs>
          <w:tab w:val="left" w:pos="1072"/>
        </w:tabs>
        <w:ind w:firstLine="709"/>
        <w:jc w:val="both"/>
        <w:rPr>
          <w:color w:val="auto"/>
        </w:rPr>
      </w:pPr>
      <w:r>
        <w:rPr>
          <w:color w:val="auto"/>
        </w:rPr>
        <w:t>возможность получения полной, актуальной и достоверной информации о порядке предоставления муниципальной услуги, в том числе с использованием информационно-коммуникационных технологий;</w:t>
      </w:r>
    </w:p>
    <w:p w14:paraId="55AC6287">
      <w:pPr>
        <w:pStyle w:val="15"/>
        <w:tabs>
          <w:tab w:val="left" w:pos="1072"/>
        </w:tabs>
        <w:ind w:firstLine="709"/>
        <w:jc w:val="both"/>
        <w:rPr>
          <w:color w:val="auto"/>
        </w:rPr>
      </w:pPr>
      <w:r>
        <w:rPr>
          <w:color w:val="auto"/>
        </w:rPr>
        <w:t>возможность получения муниципальной услуги в электронной форме с использованием ЕПГУ;</w:t>
      </w:r>
    </w:p>
    <w:p w14:paraId="5A122E56">
      <w:pPr>
        <w:pStyle w:val="15"/>
        <w:tabs>
          <w:tab w:val="left" w:pos="1072"/>
        </w:tabs>
        <w:ind w:firstLine="709"/>
        <w:jc w:val="both"/>
        <w:rPr>
          <w:color w:val="auto"/>
        </w:rPr>
      </w:pPr>
      <w:r>
        <w:rPr>
          <w:color w:val="auto"/>
        </w:rPr>
        <w:t>возможность подачи в МФЦ заявления и документов, необходимых для предоставления муниципальной услуги;</w:t>
      </w:r>
    </w:p>
    <w:p w14:paraId="73742FED">
      <w:pPr>
        <w:pStyle w:val="15"/>
        <w:tabs>
          <w:tab w:val="left" w:pos="1087"/>
        </w:tabs>
        <w:ind w:firstLine="709"/>
        <w:jc w:val="both"/>
        <w:rPr>
          <w:color w:val="auto"/>
        </w:rPr>
      </w:pPr>
      <w:r>
        <w:rPr>
          <w:color w:val="auto"/>
        </w:rPr>
        <w:t>возможность досудебного рассмотрения жалоб заявителей на решения, действия (бездействие) должностных лиц уполномоченного органа, органа местного самоуправления или МФЦ, ответственных за предоставление муниципальной услуги.</w:t>
      </w:r>
      <w:bookmarkStart w:id="8" w:name="bookmark138"/>
      <w:bookmarkEnd w:id="8"/>
    </w:p>
    <w:p w14:paraId="6D81DB79">
      <w:pPr>
        <w:ind w:firstLine="709"/>
        <w:jc w:val="both"/>
        <w:rPr>
          <w:rFonts w:ascii="Times New Roman" w:hAnsi="Times New Roman" w:cs="Times New Roman"/>
          <w:sz w:val="28"/>
          <w:szCs w:val="28"/>
        </w:rPr>
      </w:pPr>
      <w:r>
        <w:rPr>
          <w:rFonts w:ascii="Times New Roman" w:hAnsi="Times New Roman" w:cs="Times New Roman"/>
          <w:b/>
          <w:sz w:val="28"/>
          <w:szCs w:val="28"/>
        </w:rPr>
        <w:t>2.13.2.</w:t>
      </w:r>
      <w:r>
        <w:rPr>
          <w:rFonts w:ascii="Times New Roman" w:hAnsi="Times New Roman" w:cs="Times New Roman"/>
          <w:sz w:val="28"/>
          <w:szCs w:val="28"/>
        </w:rPr>
        <w:t xml:space="preserve">  Основными показателями качества предоставления муниципальной услуги являются:</w:t>
      </w:r>
    </w:p>
    <w:p w14:paraId="289D9E8B">
      <w:pPr>
        <w:ind w:firstLine="709"/>
        <w:jc w:val="both"/>
        <w:rPr>
          <w:rFonts w:ascii="Times New Roman" w:hAnsi="Times New Roman" w:cs="Times New Roman"/>
          <w:sz w:val="28"/>
          <w:szCs w:val="28"/>
        </w:rPr>
      </w:pPr>
      <w:r>
        <w:rPr>
          <w:rFonts w:ascii="Times New Roman" w:hAnsi="Times New Roman" w:cs="Times New Roman"/>
          <w:sz w:val="28"/>
          <w:szCs w:val="28"/>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4EF85492">
      <w:pPr>
        <w:ind w:firstLine="709"/>
        <w:jc w:val="both"/>
        <w:rPr>
          <w:rFonts w:ascii="Times New Roman" w:hAnsi="Times New Roman" w:cs="Times New Roman"/>
          <w:sz w:val="28"/>
          <w:szCs w:val="28"/>
        </w:rPr>
      </w:pPr>
      <w:r>
        <w:rPr>
          <w:rFonts w:ascii="Times New Roman" w:hAnsi="Times New Roman" w:cs="Times New Roman"/>
          <w:sz w:val="28"/>
          <w:szCs w:val="28"/>
        </w:rPr>
        <w:t>минимально возможное количество взаимодействий гражданина с должностными лицами, участвующими в предоставлении муниципальной услуги;</w:t>
      </w:r>
    </w:p>
    <w:p w14:paraId="08E69B2A">
      <w:pPr>
        <w:ind w:firstLine="709"/>
        <w:jc w:val="both"/>
        <w:rPr>
          <w:rFonts w:ascii="Times New Roman" w:hAnsi="Times New Roman" w:cs="Times New Roman"/>
          <w:sz w:val="28"/>
          <w:szCs w:val="28"/>
        </w:rPr>
      </w:pPr>
      <w:r>
        <w:rPr>
          <w:rFonts w:ascii="Times New Roman" w:hAnsi="Times New Roman" w:cs="Times New Roman"/>
          <w:sz w:val="28"/>
          <w:szCs w:val="28"/>
        </w:rPr>
        <w:t>отсутствие обоснованных жалоб на действия (бездействие) сотрудников и их некорректное (невнимательное) отношение к заявителям;</w:t>
      </w:r>
    </w:p>
    <w:p w14:paraId="3F219FF3">
      <w:pPr>
        <w:ind w:firstLine="709"/>
        <w:jc w:val="both"/>
        <w:rPr>
          <w:rFonts w:ascii="Times New Roman" w:hAnsi="Times New Roman" w:cs="Times New Roman"/>
          <w:sz w:val="28"/>
          <w:szCs w:val="28"/>
        </w:rPr>
      </w:pPr>
      <w:r>
        <w:rPr>
          <w:rFonts w:ascii="Times New Roman" w:hAnsi="Times New Roman" w:cs="Times New Roman"/>
          <w:sz w:val="28"/>
          <w:szCs w:val="28"/>
        </w:rPr>
        <w:t>отсутствие нарушений установленных сроков в процессе предоставления муниципальной услуги;</w:t>
      </w:r>
    </w:p>
    <w:p w14:paraId="491522FC">
      <w:pPr>
        <w:ind w:firstLine="709"/>
        <w:jc w:val="both"/>
        <w:rPr>
          <w:rFonts w:ascii="Times New Roman" w:hAnsi="Times New Roman" w:cs="Times New Roman"/>
          <w:sz w:val="28"/>
          <w:szCs w:val="28"/>
        </w:rPr>
      </w:pPr>
      <w:r>
        <w:rPr>
          <w:rFonts w:ascii="Times New Roman" w:hAnsi="Times New Roman" w:cs="Times New Roman"/>
          <w:sz w:val="28"/>
          <w:szCs w:val="28"/>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02EB7D49">
      <w:pPr>
        <w:pStyle w:val="13"/>
        <w:ind w:firstLine="709"/>
        <w:jc w:val="both"/>
        <w:rPr>
          <w:rFonts w:ascii="Times New Roman" w:hAnsi="Times New Roman" w:cs="Times New Roman"/>
          <w:b/>
          <w:sz w:val="28"/>
          <w:szCs w:val="28"/>
        </w:rPr>
      </w:pPr>
      <w:r>
        <w:rPr>
          <w:rFonts w:ascii="Times New Roman" w:hAnsi="Times New Roman" w:cs="Times New Roman"/>
          <w:b/>
          <w:sz w:val="28"/>
          <w:szCs w:val="28"/>
        </w:rPr>
        <w:t>2.14. 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14:paraId="2B3A6C78">
      <w:pPr>
        <w:ind w:firstLine="709"/>
        <w:jc w:val="both"/>
        <w:rPr>
          <w:rFonts w:ascii="Times New Roman" w:hAnsi="Times New Roman" w:eastAsia="Times New Roman" w:cs="Times New Roman"/>
          <w:color w:val="auto"/>
          <w:sz w:val="28"/>
          <w:szCs w:val="28"/>
          <w:lang w:bidi="ar-SA"/>
        </w:rPr>
      </w:pPr>
      <w:r>
        <w:rPr>
          <w:rFonts w:ascii="Times New Roman" w:hAnsi="Times New Roman" w:cs="Times New Roman"/>
          <w:b/>
          <w:color w:val="auto"/>
          <w:sz w:val="28"/>
          <w:szCs w:val="28"/>
        </w:rPr>
        <w:t>2.14.1</w:t>
      </w:r>
      <w:r>
        <w:rPr>
          <w:rFonts w:ascii="Times New Roman" w:hAnsi="Times New Roman" w:cs="Times New Roman"/>
          <w:color w:val="auto"/>
          <w:sz w:val="28"/>
          <w:szCs w:val="28"/>
        </w:rPr>
        <w:t>.</w:t>
      </w:r>
      <w:r>
        <w:rPr>
          <w:rFonts w:ascii="Times New Roman" w:hAnsi="Times New Roman" w:cs="Times New Roman"/>
          <w:color w:val="auto"/>
          <w:sz w:val="28"/>
          <w:szCs w:val="28"/>
        </w:rPr>
        <w:tab/>
      </w:r>
      <w:r>
        <w:rPr>
          <w:rFonts w:ascii="Times New Roman" w:hAnsi="Times New Roman" w:cs="Times New Roman"/>
          <w:bCs/>
          <w:color w:val="auto"/>
          <w:sz w:val="28"/>
          <w:szCs w:val="28"/>
        </w:rPr>
        <w:t>Перечень услуг, которые являются необходимыми и обязательными для вариантов предоставления муниципальной услуги, отсутствует.</w:t>
      </w:r>
    </w:p>
    <w:p w14:paraId="1253B876">
      <w:pPr>
        <w:ind w:firstLine="709"/>
        <w:jc w:val="both"/>
        <w:rPr>
          <w:rFonts w:ascii="Times New Roman" w:hAnsi="Times New Roman" w:cs="Times New Roman"/>
          <w:color w:val="auto"/>
          <w:sz w:val="28"/>
          <w:szCs w:val="28"/>
        </w:rPr>
      </w:pPr>
      <w:r>
        <w:rPr>
          <w:rFonts w:ascii="Times New Roman" w:hAnsi="Times New Roman" w:cs="Times New Roman"/>
          <w:b/>
          <w:color w:val="auto"/>
          <w:sz w:val="28"/>
          <w:szCs w:val="28"/>
        </w:rPr>
        <w:t>2.14.2.</w:t>
      </w:r>
      <w:r>
        <w:rPr>
          <w:rFonts w:ascii="Times New Roman" w:hAnsi="Times New Roman" w:cs="Times New Roman"/>
          <w:color w:val="auto"/>
          <w:sz w:val="28"/>
          <w:szCs w:val="28"/>
        </w:rPr>
        <w:tab/>
      </w:r>
      <w:r>
        <w:rPr>
          <w:rFonts w:ascii="Times New Roman" w:hAnsi="Times New Roman" w:cs="Times New Roman"/>
          <w:color w:val="auto"/>
          <w:sz w:val="28"/>
          <w:szCs w:val="28"/>
        </w:rPr>
        <w:t>Перечень информационных систем, используемых для вариантов предоставления муниципальной услуги:</w:t>
      </w:r>
    </w:p>
    <w:p w14:paraId="1B559880">
      <w:pPr>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ЕПГУ;</w:t>
      </w:r>
    </w:p>
    <w:p w14:paraId="2C45ED58">
      <w:pPr>
        <w:ind w:firstLine="709"/>
        <w:jc w:val="both"/>
        <w:rPr>
          <w:rFonts w:ascii="Times New Roman" w:hAnsi="Times New Roman" w:cs="Times New Roman"/>
          <w:sz w:val="28"/>
          <w:szCs w:val="28"/>
        </w:rPr>
      </w:pPr>
      <w:r>
        <w:rPr>
          <w:rFonts w:ascii="Times New Roman" w:hAnsi="Times New Roman" w:cs="Times New Roman"/>
          <w:sz w:val="28"/>
          <w:szCs w:val="28"/>
        </w:rPr>
        <w:t>СМЭВ;</w:t>
      </w:r>
    </w:p>
    <w:p w14:paraId="3D038B70">
      <w:pPr>
        <w:ind w:firstLine="709"/>
        <w:jc w:val="both"/>
        <w:rPr>
          <w:rFonts w:ascii="Times New Roman" w:hAnsi="Times New Roman" w:cs="Times New Roman"/>
          <w:sz w:val="28"/>
          <w:szCs w:val="28"/>
        </w:rPr>
      </w:pPr>
      <w:r>
        <w:rPr>
          <w:rFonts w:ascii="Times New Roman" w:hAnsi="Times New Roman" w:cs="Times New Roman"/>
          <w:sz w:val="28"/>
          <w:szCs w:val="28"/>
        </w:rPr>
        <w:t>АИС «МФЦ».</w:t>
      </w:r>
    </w:p>
    <w:p w14:paraId="22F69D59">
      <w:pPr>
        <w:ind w:firstLine="709"/>
        <w:jc w:val="both"/>
        <w:rPr>
          <w:rStyle w:val="18"/>
          <w:sz w:val="28"/>
          <w:szCs w:val="28"/>
        </w:rPr>
      </w:pPr>
    </w:p>
    <w:p w14:paraId="76A87338">
      <w:pPr>
        <w:pStyle w:val="11"/>
        <w:numPr>
          <w:ilvl w:val="0"/>
          <w:numId w:val="1"/>
        </w:numPr>
        <w:ind w:left="0" w:firstLine="709"/>
        <w:jc w:val="center"/>
      </w:pPr>
      <w:r>
        <w:rPr>
          <w:rFonts w:ascii="Times New Roman" w:hAnsi="Times New Roman" w:cs="Times New Roman"/>
          <w:b/>
          <w:sz w:val="28"/>
          <w:szCs w:val="28"/>
        </w:rPr>
        <w:t>Состав, последовательность и сроки выполнения административных процедур</w:t>
      </w:r>
    </w:p>
    <w:p w14:paraId="36CB322C">
      <w:pPr>
        <w:ind w:firstLine="709"/>
        <w:jc w:val="both"/>
        <w:rPr>
          <w:rFonts w:ascii="Times New Roman" w:hAnsi="Times New Roman" w:cs="Times New Roman"/>
          <w:b/>
          <w:bCs/>
          <w:sz w:val="28"/>
          <w:szCs w:val="28"/>
        </w:rPr>
      </w:pPr>
    </w:p>
    <w:p w14:paraId="438804DA">
      <w:pPr>
        <w:widowControl/>
        <w:autoSpaceDE w:val="0"/>
        <w:autoSpaceDN w:val="0"/>
        <w:adjustRightInd w:val="0"/>
        <w:ind w:firstLine="709"/>
        <w:jc w:val="both"/>
        <w:rPr>
          <w:rFonts w:ascii="Times New Roman" w:hAnsi="Times New Roman" w:eastAsia="Times New Roman" w:cs="Times New Roman"/>
          <w:b/>
          <w:bCs/>
          <w:color w:val="auto"/>
          <w:sz w:val="28"/>
          <w:szCs w:val="28"/>
          <w:lang w:bidi="ar-SA"/>
        </w:rPr>
      </w:pPr>
      <w:r>
        <w:rPr>
          <w:rFonts w:ascii="Times New Roman" w:hAnsi="Times New Roman" w:eastAsia="Times New Roman" w:cs="Times New Roman"/>
          <w:b/>
          <w:bCs/>
          <w:color w:val="auto"/>
          <w:sz w:val="28"/>
          <w:szCs w:val="28"/>
          <w:lang w:bidi="ar-SA"/>
        </w:rPr>
        <w:t>3.1. Перечень вариантов предоставления муниципальной услуги:</w:t>
      </w:r>
    </w:p>
    <w:p w14:paraId="3446D529">
      <w:pPr>
        <w:widowControl/>
        <w:autoSpaceDE w:val="0"/>
        <w:autoSpaceDN w:val="0"/>
        <w:adjustRightInd w:val="0"/>
        <w:ind w:firstLine="709"/>
        <w:jc w:val="both"/>
        <w:rPr>
          <w:rFonts w:ascii="Times New Roman" w:hAnsi="Times New Roman" w:eastAsia="Times New Roman" w:cs="Times New Roman"/>
          <w:b/>
          <w:bCs/>
          <w:color w:val="auto"/>
          <w:sz w:val="28"/>
          <w:szCs w:val="28"/>
          <w:lang w:bidi="ar-SA"/>
        </w:rPr>
      </w:pPr>
    </w:p>
    <w:p w14:paraId="1AC4577C">
      <w:pPr>
        <w:ind w:firstLine="709"/>
        <w:jc w:val="both"/>
        <w:rPr>
          <w:rFonts w:ascii="Times New Roman" w:hAnsi="Times New Roman" w:cs="Times New Roman"/>
          <w:color w:val="auto"/>
          <w:sz w:val="28"/>
          <w:szCs w:val="28"/>
        </w:rPr>
      </w:pPr>
      <w:r>
        <w:rPr>
          <w:rFonts w:ascii="Times New Roman" w:hAnsi="Times New Roman" w:eastAsia="Times New Roman" w:cs="Times New Roman"/>
          <w:color w:val="auto"/>
          <w:sz w:val="28"/>
          <w:szCs w:val="28"/>
          <w:lang w:bidi="ar-SA"/>
        </w:rPr>
        <w:t xml:space="preserve">Вариант 1: </w:t>
      </w:r>
      <w:r>
        <w:rPr>
          <w:rFonts w:ascii="Times New Roman" w:hAnsi="Times New Roman" w:eastAsia="Times New Roman" w:cs="Times New Roman"/>
          <w:color w:val="333333"/>
          <w:sz w:val="28"/>
          <w:shd w:val="clear" w:color="auto" w:fill="FFFFFF"/>
        </w:rPr>
        <w:t>Выдача копий муниципальных правовых актов</w:t>
      </w:r>
      <w:r>
        <w:rPr>
          <w:rFonts w:ascii="Times New Roman" w:hAnsi="Times New Roman" w:cs="Times New Roman"/>
          <w:color w:val="auto"/>
          <w:sz w:val="28"/>
          <w:szCs w:val="28"/>
        </w:rPr>
        <w:t>;</w:t>
      </w:r>
    </w:p>
    <w:p w14:paraId="20D09090">
      <w:pPr>
        <w:widowControl/>
        <w:autoSpaceDE w:val="0"/>
        <w:autoSpaceDN w:val="0"/>
        <w:adjustRightInd w:val="0"/>
        <w:ind w:firstLine="709"/>
        <w:jc w:val="both"/>
        <w:rPr>
          <w:rFonts w:ascii="Times New Roman" w:hAnsi="Times New Roman" w:cs="Times New Roman"/>
          <w:color w:val="auto"/>
          <w:sz w:val="28"/>
          <w:szCs w:val="28"/>
        </w:rPr>
      </w:pPr>
      <w:r>
        <w:rPr>
          <w:rFonts w:ascii="Times New Roman" w:hAnsi="Times New Roman" w:eastAsia="Times New Roman" w:cs="Times New Roman"/>
          <w:color w:val="auto"/>
          <w:sz w:val="28"/>
          <w:szCs w:val="28"/>
          <w:lang w:bidi="ar-SA"/>
        </w:rPr>
        <w:t xml:space="preserve">Вариант 2: </w:t>
      </w:r>
      <w:r>
        <w:rPr>
          <w:rFonts w:ascii="Times New Roman" w:hAnsi="Times New Roman" w:eastAsia="Calibri" w:cs="Times New Roman"/>
          <w:color w:val="auto"/>
          <w:sz w:val="28"/>
          <w:szCs w:val="28"/>
        </w:rPr>
        <w:t>Исправление допущенных опечаток и (или) ошибок в выданных в результате предоставления муниципальной услуги документах</w:t>
      </w:r>
      <w:r>
        <w:rPr>
          <w:rFonts w:ascii="Times New Roman" w:hAnsi="Times New Roman" w:cs="Times New Roman"/>
          <w:color w:val="auto"/>
          <w:sz w:val="28"/>
          <w:szCs w:val="28"/>
        </w:rPr>
        <w:t xml:space="preserve">. </w:t>
      </w:r>
    </w:p>
    <w:p w14:paraId="01B6D07E">
      <w:pPr>
        <w:widowControl/>
        <w:autoSpaceDE w:val="0"/>
        <w:autoSpaceDN w:val="0"/>
        <w:adjustRightInd w:val="0"/>
        <w:ind w:firstLine="709"/>
        <w:jc w:val="both"/>
        <w:rPr>
          <w:rFonts w:ascii="Times New Roman" w:hAnsi="Times New Roman" w:cs="Times New Roman"/>
          <w:color w:val="auto"/>
          <w:sz w:val="28"/>
          <w:szCs w:val="28"/>
        </w:rPr>
      </w:pPr>
      <w:r>
        <w:rPr>
          <w:rFonts w:ascii="Times New Roman" w:hAnsi="Times New Roman" w:eastAsia="Times New Roman" w:cs="Times New Roman"/>
          <w:color w:val="auto"/>
          <w:sz w:val="28"/>
          <w:szCs w:val="28"/>
          <w:lang w:bidi="ar-SA"/>
        </w:rPr>
        <w:t>Вариант 3: В</w:t>
      </w:r>
      <w:r>
        <w:rPr>
          <w:rFonts w:ascii="Times New Roman" w:hAnsi="Times New Roman" w:cs="Times New Roman"/>
          <w:color w:val="auto"/>
          <w:sz w:val="28"/>
          <w:szCs w:val="28"/>
        </w:rPr>
        <w:t xml:space="preserve">ыдача дубликата </w:t>
      </w:r>
      <w:r>
        <w:rPr>
          <w:rFonts w:ascii="Times New Roman" w:hAnsi="Times New Roman" w:eastAsia="Times New Roman" w:cs="Times New Roman"/>
          <w:color w:val="333333"/>
          <w:sz w:val="28"/>
          <w:shd w:val="clear" w:color="auto" w:fill="FFFFFF"/>
        </w:rPr>
        <w:t>копий муниципальных правовых актов</w:t>
      </w:r>
      <w:r>
        <w:rPr>
          <w:rFonts w:ascii="Times New Roman" w:hAnsi="Times New Roman" w:cs="Times New Roman"/>
          <w:color w:val="auto"/>
          <w:sz w:val="28"/>
          <w:szCs w:val="28"/>
        </w:rPr>
        <w:t>.</w:t>
      </w:r>
    </w:p>
    <w:p w14:paraId="1A2AFB2C">
      <w:pPr>
        <w:widowControl/>
        <w:autoSpaceDE w:val="0"/>
        <w:autoSpaceDN w:val="0"/>
        <w:adjustRightInd w:val="0"/>
        <w:ind w:firstLine="709"/>
        <w:jc w:val="both"/>
        <w:rPr>
          <w:rFonts w:ascii="Times New Roman" w:hAnsi="Times New Roman" w:eastAsia="Times New Roman" w:cs="Times New Roman"/>
          <w:b/>
          <w:bCs/>
          <w:color w:val="auto"/>
          <w:sz w:val="28"/>
          <w:szCs w:val="28"/>
          <w:lang w:bidi="ar-SA"/>
        </w:rPr>
      </w:pPr>
      <w:r>
        <w:rPr>
          <w:rFonts w:ascii="Times New Roman" w:hAnsi="Times New Roman" w:eastAsia="Times New Roman" w:cs="Times New Roman"/>
          <w:b/>
          <w:bCs/>
          <w:color w:val="auto"/>
          <w:sz w:val="28"/>
          <w:szCs w:val="28"/>
          <w:lang w:bidi="ar-SA"/>
        </w:rPr>
        <w:t>3.2. Профилирование заявителя</w:t>
      </w:r>
    </w:p>
    <w:p w14:paraId="6E0C73FE">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eastAsia="Times New Roman" w:cs="Times New Roman"/>
          <w:color w:val="auto"/>
          <w:sz w:val="28"/>
          <w:szCs w:val="28"/>
          <w:lang w:bidi="ar-SA"/>
        </w:rPr>
        <w:t xml:space="preserve">Вариант определяется на основании результата муниципальной услуги, за предоставлением которой обратился заявитель, путем его анкетирования. Анкетирование заявителя осуществляется в </w:t>
      </w:r>
      <w:r>
        <w:rPr>
          <w:rFonts w:ascii="Times New Roman" w:hAnsi="Times New Roman" w:eastAsia="Times New Roman" w:cs="Times New Roman"/>
          <w:bCs/>
          <w:color w:val="auto"/>
          <w:sz w:val="28"/>
          <w:szCs w:val="28"/>
          <w:lang w:bidi="ar-SA"/>
        </w:rPr>
        <w:t>уполномоченном органе</w:t>
      </w:r>
      <w:r>
        <w:rPr>
          <w:rFonts w:ascii="Times New Roman" w:hAnsi="Times New Roman" w:eastAsia="Times New Roman" w:cs="Times New Roman"/>
          <w:color w:val="auto"/>
          <w:sz w:val="28"/>
          <w:szCs w:val="28"/>
          <w:lang w:bidi="ar-SA"/>
        </w:rPr>
        <w:t xml:space="preserve">, МФЦ, посредством </w:t>
      </w:r>
      <w:r>
        <w:rPr>
          <w:rFonts w:ascii="Times New Roman" w:hAnsi="Times New Roman" w:eastAsia="Times New Roman" w:cs="Times New Roman"/>
          <w:bCs/>
          <w:color w:val="auto"/>
          <w:sz w:val="28"/>
          <w:szCs w:val="28"/>
          <w:lang w:bidi="ar-SA"/>
        </w:rPr>
        <w:t xml:space="preserve">ЕПГУ </w:t>
      </w:r>
      <w:r>
        <w:rPr>
          <w:rFonts w:ascii="Times New Roman" w:hAnsi="Times New Roman" w:eastAsia="Times New Roman" w:cs="Times New Roman"/>
          <w:color w:val="auto"/>
          <w:sz w:val="28"/>
          <w:szCs w:val="28"/>
          <w:lang w:bidi="ar-SA"/>
        </w:rPr>
        <w:t xml:space="preserve">и включает в себя вопросы, позволяющие выявить перечень признаков заявителя, установленных в </w:t>
      </w:r>
      <w:r>
        <w:rPr>
          <w:rFonts w:ascii="Times New Roman" w:hAnsi="Times New Roman" w:cs="Times New Roman"/>
          <w:color w:val="auto"/>
          <w:sz w:val="28"/>
          <w:szCs w:val="28"/>
        </w:rPr>
        <w:t xml:space="preserve">таблице 1 </w:t>
      </w:r>
      <w:r>
        <w:rPr>
          <w:rFonts w:ascii="Times New Roman" w:hAnsi="Times New Roman" w:cs="Times New Roman"/>
          <w:color w:val="auto"/>
          <w:sz w:val="28"/>
          <w:szCs w:val="28"/>
          <w:lang w:bidi="ar-SA"/>
        </w:rPr>
        <w:t>приложения 1 административного регламента.</w:t>
      </w:r>
    </w:p>
    <w:p w14:paraId="3A1A0410">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 xml:space="preserve">По результатам получения ответов от заявителя на вопросы анкетирования определяется полный перечень значений признаков в соответствии с настоящим административным регламентом, каждая комбинация которых соответствует одному варианту (таблица 2 </w:t>
      </w:r>
      <w:r>
        <w:rPr>
          <w:rFonts w:ascii="Times New Roman" w:hAnsi="Times New Roman" w:cs="Times New Roman"/>
          <w:color w:val="auto"/>
          <w:sz w:val="28"/>
          <w:szCs w:val="28"/>
          <w:lang w:bidi="ar-SA"/>
        </w:rPr>
        <w:t>приложения 1 к административному регламенту)</w:t>
      </w:r>
      <w:r>
        <w:rPr>
          <w:rFonts w:ascii="Times New Roman" w:hAnsi="Times New Roman" w:eastAsia="Times New Roman" w:cs="Times New Roman"/>
          <w:color w:val="auto"/>
          <w:sz w:val="28"/>
          <w:szCs w:val="28"/>
          <w:lang w:bidi="ar-SA"/>
        </w:rPr>
        <w:t xml:space="preserve">. </w:t>
      </w:r>
    </w:p>
    <w:p w14:paraId="610A653B">
      <w:pPr>
        <w:widowControl/>
        <w:autoSpaceDE w:val="0"/>
        <w:autoSpaceDN w:val="0"/>
        <w:adjustRightInd w:val="0"/>
        <w:ind w:firstLine="709"/>
        <w:jc w:val="both"/>
        <w:rPr>
          <w:rFonts w:ascii="Times New Roman" w:hAnsi="Times New Roman" w:cs="Times New Roman"/>
          <w:b/>
          <w:color w:val="auto"/>
          <w:sz w:val="28"/>
          <w:szCs w:val="28"/>
          <w:lang w:bidi="ar-SA"/>
        </w:rPr>
      </w:pPr>
    </w:p>
    <w:p w14:paraId="5B3604AC">
      <w:pPr>
        <w:widowControl/>
        <w:autoSpaceDE w:val="0"/>
        <w:autoSpaceDN w:val="0"/>
        <w:adjustRightInd w:val="0"/>
        <w:ind w:firstLine="709"/>
        <w:jc w:val="both"/>
        <w:rPr>
          <w:rFonts w:ascii="Times New Roman" w:hAnsi="Times New Roman" w:eastAsia="Times New Roman" w:cs="Times New Roman"/>
          <w:b/>
          <w:color w:val="auto"/>
          <w:sz w:val="28"/>
          <w:szCs w:val="28"/>
        </w:rPr>
      </w:pPr>
      <w:r>
        <w:rPr>
          <w:rFonts w:ascii="Times New Roman" w:hAnsi="Times New Roman" w:cs="Times New Roman"/>
          <w:b/>
          <w:color w:val="auto"/>
          <w:sz w:val="28"/>
          <w:szCs w:val="28"/>
          <w:lang w:bidi="ar-SA"/>
        </w:rPr>
        <w:t xml:space="preserve">3.3. </w:t>
      </w:r>
      <w:r>
        <w:rPr>
          <w:rFonts w:ascii="Times New Roman" w:hAnsi="Times New Roman" w:eastAsia="Times New Roman" w:cs="Times New Roman"/>
          <w:b/>
          <w:color w:val="auto"/>
          <w:sz w:val="28"/>
          <w:szCs w:val="28"/>
        </w:rPr>
        <w:t>Описание административных процедур вариантов предоставления муниципальной услуги</w:t>
      </w:r>
    </w:p>
    <w:p w14:paraId="6FAF7115">
      <w:pPr>
        <w:widowControl/>
        <w:autoSpaceDE w:val="0"/>
        <w:autoSpaceDN w:val="0"/>
        <w:adjustRightInd w:val="0"/>
        <w:ind w:firstLine="709"/>
        <w:jc w:val="both"/>
        <w:rPr>
          <w:rFonts w:ascii="Times New Roman" w:hAnsi="Times New Roman" w:eastAsia="Times New Roman" w:cs="Times New Roman"/>
          <w:b/>
          <w:color w:val="auto"/>
          <w:sz w:val="28"/>
          <w:szCs w:val="28"/>
          <w:lang w:bidi="ar-SA"/>
        </w:rPr>
      </w:pPr>
    </w:p>
    <w:p w14:paraId="79D72DF5">
      <w:pPr>
        <w:widowControl/>
        <w:autoSpaceDE w:val="0"/>
        <w:autoSpaceDN w:val="0"/>
        <w:adjustRightInd w:val="0"/>
        <w:ind w:firstLine="709"/>
        <w:jc w:val="center"/>
        <w:rPr>
          <w:rFonts w:ascii="Times New Roman" w:hAnsi="Times New Roman" w:eastAsia="Times New Roman" w:cs="Times New Roman"/>
          <w:b/>
          <w:color w:val="auto"/>
          <w:sz w:val="28"/>
          <w:szCs w:val="28"/>
          <w:lang w:bidi="ar-SA"/>
        </w:rPr>
      </w:pPr>
      <w:r>
        <w:rPr>
          <w:rFonts w:ascii="Times New Roman" w:hAnsi="Times New Roman" w:eastAsia="Times New Roman" w:cs="Times New Roman"/>
          <w:b/>
          <w:color w:val="auto"/>
          <w:sz w:val="28"/>
          <w:szCs w:val="28"/>
          <w:lang w:bidi="ar-SA"/>
        </w:rPr>
        <w:t>Вариант 1</w:t>
      </w:r>
    </w:p>
    <w:p w14:paraId="60094F91">
      <w:pPr>
        <w:widowControl/>
        <w:autoSpaceDE w:val="0"/>
        <w:autoSpaceDN w:val="0"/>
        <w:adjustRightInd w:val="0"/>
        <w:ind w:firstLine="709"/>
        <w:jc w:val="both"/>
        <w:rPr>
          <w:rFonts w:ascii="Times New Roman" w:hAnsi="Times New Roman" w:eastAsia="Times New Roman" w:cs="Times New Roman"/>
          <w:b/>
          <w:color w:val="auto"/>
          <w:sz w:val="28"/>
          <w:szCs w:val="28"/>
        </w:rPr>
      </w:pPr>
      <w:r>
        <w:rPr>
          <w:rFonts w:ascii="Times New Roman" w:hAnsi="Times New Roman" w:eastAsia="Times New Roman" w:cs="Times New Roman"/>
          <w:b/>
          <w:color w:val="333333"/>
          <w:sz w:val="28"/>
          <w:shd w:val="clear" w:color="auto" w:fill="FFFFFF"/>
        </w:rPr>
        <w:t>Выдача копий муниципальных правовых актов</w:t>
      </w:r>
      <w:r>
        <w:rPr>
          <w:rFonts w:ascii="Times New Roman" w:hAnsi="Times New Roman" w:eastAsia="Times New Roman" w:cs="Times New Roman"/>
          <w:b/>
          <w:color w:val="auto"/>
          <w:sz w:val="28"/>
          <w:szCs w:val="28"/>
        </w:rPr>
        <w:t xml:space="preserve"> </w:t>
      </w:r>
    </w:p>
    <w:p w14:paraId="06FE4789">
      <w:pPr>
        <w:widowControl/>
        <w:autoSpaceDE w:val="0"/>
        <w:autoSpaceDN w:val="0"/>
        <w:adjustRightInd w:val="0"/>
        <w:ind w:firstLine="709"/>
        <w:jc w:val="both"/>
        <w:rPr>
          <w:rFonts w:ascii="Times New Roman" w:hAnsi="Times New Roman" w:eastAsia="Times New Roman" w:cs="Times New Roman"/>
          <w:b/>
          <w:color w:val="auto"/>
          <w:sz w:val="28"/>
          <w:szCs w:val="28"/>
          <w:lang w:bidi="ar-SA"/>
        </w:rPr>
      </w:pPr>
      <w:r>
        <w:rPr>
          <w:rFonts w:ascii="Times New Roman" w:hAnsi="Times New Roman" w:eastAsia="Times New Roman" w:cs="Times New Roman"/>
          <w:b/>
          <w:color w:val="auto"/>
          <w:sz w:val="28"/>
          <w:szCs w:val="28"/>
        </w:rPr>
        <w:t xml:space="preserve">1. </w:t>
      </w:r>
      <w:r>
        <w:rPr>
          <w:rFonts w:ascii="Times New Roman" w:hAnsi="Times New Roman" w:eastAsia="Times New Roman" w:cs="Times New Roman"/>
          <w:b/>
          <w:color w:val="auto"/>
          <w:sz w:val="28"/>
          <w:szCs w:val="28"/>
          <w:lang w:bidi="ar-SA"/>
        </w:rPr>
        <w:t>Перечень административных процедур, предусмотренных настоящим вариантом:</w:t>
      </w:r>
    </w:p>
    <w:p w14:paraId="3B46EA1D">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1.1.</w:t>
      </w:r>
      <w:r>
        <w:rPr>
          <w:rFonts w:ascii="Times New Roman" w:hAnsi="Times New Roman" w:eastAsia="Times New Roman" w:cs="Times New Roman"/>
          <w:color w:val="auto"/>
          <w:sz w:val="28"/>
          <w:szCs w:val="28"/>
          <w:lang w:bidi="ar-SA"/>
        </w:rPr>
        <w:tab/>
      </w:r>
      <w:r>
        <w:rPr>
          <w:rFonts w:ascii="Times New Roman" w:hAnsi="Times New Roman" w:eastAsia="Times New Roman" w:cs="Times New Roman"/>
          <w:color w:val="auto"/>
          <w:sz w:val="28"/>
          <w:szCs w:val="28"/>
          <w:lang w:bidi="ar-SA"/>
        </w:rPr>
        <w:t>Прием запроса (заявления) и документов и (или) информации, необходимых для предоставления муниципальной услуги;</w:t>
      </w:r>
    </w:p>
    <w:p w14:paraId="06923036">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1.2.</w:t>
      </w:r>
      <w:r>
        <w:rPr>
          <w:rFonts w:ascii="Times New Roman" w:hAnsi="Times New Roman" w:eastAsia="Times New Roman" w:cs="Times New Roman"/>
          <w:color w:val="auto"/>
          <w:sz w:val="28"/>
          <w:szCs w:val="28"/>
          <w:lang w:bidi="ar-SA"/>
        </w:rPr>
        <w:tab/>
      </w:r>
      <w:r>
        <w:rPr>
          <w:rFonts w:ascii="Times New Roman" w:hAnsi="Times New Roman" w:eastAsia="Times New Roman" w:cs="Times New Roman"/>
          <w:color w:val="auto"/>
          <w:sz w:val="28"/>
          <w:szCs w:val="28"/>
          <w:lang w:bidi="ar-SA"/>
        </w:rPr>
        <w:t>Межведомственное информационное взаимодействие;</w:t>
      </w:r>
    </w:p>
    <w:p w14:paraId="5D1E2A8B">
      <w:pPr>
        <w:widowControl/>
        <w:autoSpaceDE w:val="0"/>
        <w:autoSpaceDN w:val="0"/>
        <w:adjustRightInd w:val="0"/>
        <w:ind w:firstLine="709"/>
        <w:jc w:val="both"/>
        <w:outlineLvl w:val="0"/>
        <w:rPr>
          <w:rFonts w:ascii="Times New Roman" w:hAnsi="Times New Roman" w:eastAsia="Times New Roman" w:cs="Times New Roman"/>
          <w:bCs/>
          <w:color w:val="auto"/>
          <w:sz w:val="28"/>
          <w:szCs w:val="28"/>
          <w:lang w:bidi="ar-SA"/>
        </w:rPr>
      </w:pPr>
      <w:r>
        <w:rPr>
          <w:rFonts w:ascii="Times New Roman" w:hAnsi="Times New Roman" w:eastAsia="Times New Roman" w:cs="Times New Roman"/>
          <w:bCs/>
          <w:color w:val="auto"/>
          <w:sz w:val="28"/>
          <w:szCs w:val="28"/>
          <w:lang w:bidi="ar-SA"/>
        </w:rPr>
        <w:t>1.3.</w:t>
      </w:r>
      <w:r>
        <w:rPr>
          <w:rFonts w:ascii="Times New Roman" w:hAnsi="Times New Roman" w:eastAsia="Times New Roman" w:cs="Times New Roman"/>
          <w:bCs/>
          <w:color w:val="auto"/>
          <w:sz w:val="28"/>
          <w:szCs w:val="28"/>
          <w:lang w:bidi="ar-SA"/>
        </w:rPr>
        <w:tab/>
      </w:r>
      <w:r>
        <w:rPr>
          <w:rFonts w:ascii="Times New Roman" w:hAnsi="Times New Roman" w:eastAsia="Times New Roman" w:cs="Times New Roman"/>
          <w:bCs/>
          <w:color w:val="auto"/>
          <w:sz w:val="28"/>
          <w:szCs w:val="28"/>
          <w:lang w:bidi="ar-SA"/>
        </w:rPr>
        <w:t>Приостановление предоставления муниципальной услуги;</w:t>
      </w:r>
    </w:p>
    <w:p w14:paraId="65D0EC6A">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1.4.</w:t>
      </w:r>
      <w:r>
        <w:rPr>
          <w:rFonts w:ascii="Times New Roman" w:hAnsi="Times New Roman" w:eastAsia="Times New Roman" w:cs="Times New Roman"/>
          <w:color w:val="auto"/>
          <w:sz w:val="28"/>
          <w:szCs w:val="28"/>
          <w:lang w:bidi="ar-SA"/>
        </w:rPr>
        <w:tab/>
      </w:r>
      <w:r>
        <w:rPr>
          <w:rFonts w:ascii="Times New Roman" w:hAnsi="Times New Roman" w:eastAsia="Times New Roman" w:cs="Times New Roman"/>
          <w:color w:val="auto"/>
          <w:sz w:val="28"/>
          <w:szCs w:val="28"/>
          <w:lang w:bidi="ar-SA"/>
        </w:rPr>
        <w:t>Принятие решения о предоставлении муниципальной услуги;</w:t>
      </w:r>
    </w:p>
    <w:p w14:paraId="4C21F44C">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1.5.</w:t>
      </w:r>
      <w:r>
        <w:rPr>
          <w:rFonts w:ascii="Times New Roman" w:hAnsi="Times New Roman" w:eastAsia="Times New Roman" w:cs="Times New Roman"/>
          <w:color w:val="auto"/>
          <w:sz w:val="28"/>
          <w:szCs w:val="28"/>
          <w:lang w:bidi="ar-SA"/>
        </w:rPr>
        <w:tab/>
      </w:r>
      <w:r>
        <w:rPr>
          <w:rFonts w:ascii="Times New Roman" w:hAnsi="Times New Roman" w:eastAsia="Times New Roman" w:cs="Times New Roman"/>
          <w:color w:val="auto"/>
          <w:sz w:val="28"/>
          <w:szCs w:val="28"/>
          <w:lang w:bidi="ar-SA"/>
        </w:rPr>
        <w:t>Предоставление результата муниципальной услуги.</w:t>
      </w:r>
    </w:p>
    <w:p w14:paraId="32437037">
      <w:pPr>
        <w:ind w:firstLine="709"/>
        <w:jc w:val="both"/>
        <w:textAlignment w:val="baseline"/>
        <w:rPr>
          <w:rFonts w:ascii="Times New Roman" w:hAnsi="Times New Roman" w:eastAsia="Calibri" w:cs="Times New Roman"/>
          <w:color w:val="auto"/>
          <w:sz w:val="28"/>
          <w:szCs w:val="28"/>
        </w:rPr>
      </w:pPr>
      <w:r>
        <w:rPr>
          <w:rFonts w:ascii="Times New Roman" w:hAnsi="Times New Roman" w:eastAsia="Calibri" w:cs="Times New Roman"/>
          <w:color w:val="auto"/>
          <w:sz w:val="28"/>
          <w:szCs w:val="28"/>
        </w:rPr>
        <w:t>2.</w:t>
      </w:r>
      <w:r>
        <w:rPr>
          <w:rFonts w:ascii="Times New Roman" w:hAnsi="Times New Roman" w:eastAsia="Calibri" w:cs="Times New Roman"/>
          <w:color w:val="auto"/>
          <w:sz w:val="28"/>
          <w:szCs w:val="28"/>
        </w:rPr>
        <w:tab/>
      </w:r>
      <w:r>
        <w:rPr>
          <w:rFonts w:ascii="Times New Roman" w:hAnsi="Times New Roman" w:eastAsia="Calibri" w:cs="Times New Roman"/>
          <w:color w:val="auto"/>
          <w:sz w:val="28"/>
          <w:szCs w:val="28"/>
        </w:rPr>
        <w:t xml:space="preserve">Максимальный срок предоставления варианта муниципальной услуги </w:t>
      </w:r>
      <w:r>
        <w:rPr>
          <w:rFonts w:ascii="Times New Roman" w:hAnsi="Times New Roman" w:eastAsia="Times New Roman" w:cs="Times New Roman"/>
          <w:color w:val="auto"/>
          <w:sz w:val="28"/>
          <w:szCs w:val="28"/>
        </w:rPr>
        <w:t>составляет 30 дней со дня регистрации запроса (заявления) и документов и (или) информации, необходимых для предоставления муниципальной услуги</w:t>
      </w:r>
      <w:r>
        <w:rPr>
          <w:rFonts w:ascii="Times New Roman" w:hAnsi="Times New Roman" w:eastAsia="Calibri" w:cs="Times New Roman"/>
          <w:color w:val="auto"/>
          <w:sz w:val="28"/>
          <w:szCs w:val="28"/>
        </w:rPr>
        <w:t>.</w:t>
      </w:r>
    </w:p>
    <w:p w14:paraId="69260F12">
      <w:pPr>
        <w:ind w:firstLine="567"/>
        <w:jc w:val="both"/>
        <w:rPr>
          <w:rFonts w:ascii="Times New Roman" w:hAnsi="Times New Roman" w:cs="Times New Roman"/>
          <w:color w:val="auto"/>
          <w:sz w:val="28"/>
          <w:szCs w:val="28"/>
        </w:rPr>
      </w:pPr>
      <w:r>
        <w:rPr>
          <w:rFonts w:ascii="Times New Roman" w:hAnsi="Times New Roman" w:eastAsia="Times New Roman" w:cs="Times New Roman"/>
          <w:color w:val="auto"/>
          <w:sz w:val="28"/>
          <w:szCs w:val="28"/>
          <w:lang w:bidi="ar-SA"/>
        </w:rPr>
        <w:t xml:space="preserve">3. Результатом предоставления варианта муниципальной услуги является выдача </w:t>
      </w:r>
      <w:r>
        <w:rPr>
          <w:rFonts w:ascii="Times New Roman" w:hAnsi="Times New Roman" w:eastAsia="Times New Roman" w:cs="Times New Roman"/>
          <w:color w:val="333333"/>
          <w:sz w:val="28"/>
          <w:shd w:val="clear" w:color="auto" w:fill="FFFFFF"/>
        </w:rPr>
        <w:t>копий муниципальных правовых актов</w:t>
      </w:r>
      <w:r>
        <w:rPr>
          <w:rFonts w:ascii="Times New Roman" w:hAnsi="Times New Roman" w:cs="Times New Roman"/>
          <w:bCs/>
          <w:color w:val="auto"/>
          <w:sz w:val="28"/>
          <w:szCs w:val="28"/>
        </w:rPr>
        <w:t>, либо</w:t>
      </w:r>
      <w:r>
        <w:rPr>
          <w:rFonts w:ascii="Times New Roman" w:hAnsi="Times New Roman" w:cs="Times New Roman"/>
          <w:color w:val="auto"/>
          <w:sz w:val="28"/>
          <w:szCs w:val="28"/>
        </w:rPr>
        <w:t xml:space="preserve"> </w:t>
      </w:r>
      <w:r>
        <w:rPr>
          <w:rFonts w:ascii="Times New Roman" w:hAnsi="Times New Roman"/>
          <w:color w:val="auto"/>
          <w:sz w:val="28"/>
          <w:szCs w:val="28"/>
        </w:rPr>
        <w:t xml:space="preserve">уведомление уполномоченного органа об отказе в предоставлении </w:t>
      </w:r>
      <w:r>
        <w:rPr>
          <w:rFonts w:ascii="Times New Roman" w:hAnsi="Times New Roman" w:eastAsia="Times New Roman"/>
          <w:bCs/>
          <w:color w:val="auto"/>
          <w:sz w:val="28"/>
          <w:szCs w:val="28"/>
        </w:rPr>
        <w:t>муниципаль</w:t>
      </w:r>
      <w:r>
        <w:rPr>
          <w:rFonts w:ascii="Times New Roman" w:hAnsi="Times New Roman"/>
          <w:color w:val="auto"/>
          <w:sz w:val="28"/>
          <w:szCs w:val="28"/>
        </w:rPr>
        <w:t>ной услуги.</w:t>
      </w:r>
    </w:p>
    <w:p w14:paraId="40BD2223">
      <w:pPr>
        <w:ind w:firstLine="709"/>
        <w:jc w:val="both"/>
        <w:rPr>
          <w:rFonts w:ascii="Times New Roman" w:hAnsi="Times New Roman" w:eastAsia="Times New Roman" w:cs="Times New Roman"/>
          <w:b/>
          <w:color w:val="auto"/>
          <w:sz w:val="28"/>
          <w:szCs w:val="28"/>
          <w:lang w:bidi="ar-SA"/>
        </w:rPr>
      </w:pPr>
      <w:r>
        <w:rPr>
          <w:rFonts w:ascii="Times New Roman" w:hAnsi="Times New Roman" w:eastAsia="Times New Roman" w:cs="Times New Roman"/>
          <w:b/>
          <w:bCs/>
          <w:color w:val="auto"/>
          <w:sz w:val="28"/>
          <w:szCs w:val="28"/>
        </w:rPr>
        <w:t xml:space="preserve">1.1. Прием запроса и документов и (или) информации, необходимых для предоставления </w:t>
      </w:r>
      <w:r>
        <w:rPr>
          <w:rFonts w:ascii="Times New Roman" w:hAnsi="Times New Roman" w:eastAsia="Times New Roman" w:cs="Times New Roman"/>
          <w:b/>
          <w:color w:val="auto"/>
          <w:sz w:val="28"/>
          <w:szCs w:val="28"/>
          <w:lang w:bidi="ar-SA"/>
        </w:rPr>
        <w:t>муниципальной услуги</w:t>
      </w:r>
    </w:p>
    <w:p w14:paraId="4AFFF4FE">
      <w:pPr>
        <w:ind w:firstLine="709"/>
        <w:jc w:val="both"/>
        <w:rPr>
          <w:rFonts w:ascii="Times New Roman" w:hAnsi="Times New Roman" w:eastAsia="Times New Roman" w:cs="Times New Roman"/>
          <w:b/>
          <w:color w:val="auto"/>
          <w:sz w:val="28"/>
          <w:szCs w:val="28"/>
        </w:rPr>
      </w:pPr>
      <w:r>
        <w:rPr>
          <w:rFonts w:ascii="Times New Roman" w:hAnsi="Times New Roman" w:eastAsia="Times New Roman" w:cs="Times New Roman"/>
          <w:color w:val="auto"/>
          <w:sz w:val="28"/>
          <w:szCs w:val="28"/>
        </w:rPr>
        <w:t>1.1.1.</w:t>
      </w:r>
      <w:r>
        <w:rPr>
          <w:rFonts w:ascii="Times New Roman" w:hAnsi="Times New Roman" w:eastAsia="Times New Roman" w:cs="Times New Roman"/>
          <w:color w:val="auto"/>
          <w:sz w:val="28"/>
          <w:szCs w:val="28"/>
        </w:rPr>
        <w:tab/>
      </w:r>
      <w:r>
        <w:rPr>
          <w:rFonts w:ascii="Times New Roman" w:hAnsi="Times New Roman" w:eastAsia="Times New Roman" w:cs="Times New Roman"/>
          <w:color w:val="auto"/>
          <w:sz w:val="28"/>
          <w:szCs w:val="28"/>
        </w:rPr>
        <w:t>Заявителю для получения муниципальной услуги необходимо представить непосредственно в уполномоченный орган, МФЦ, либо посредством почтовой связи, ЕПГУ следующие документы (сведения).</w:t>
      </w:r>
    </w:p>
    <w:p w14:paraId="4C276BDB">
      <w:pPr>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1) запрос (заявление) о предоставлении муниципальной услуги;</w:t>
      </w:r>
    </w:p>
    <w:p w14:paraId="42D32E50">
      <w:pPr>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2) документ, удостоверяющий личность:</w:t>
      </w:r>
    </w:p>
    <w:p w14:paraId="1DF81B21">
      <w:pPr>
        <w:widowControl/>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а) паспорт гражданина Российской Федерации;</w:t>
      </w:r>
    </w:p>
    <w:p w14:paraId="1DF9034B">
      <w:pPr>
        <w:widowControl/>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б) иной документ, удостоверяющий личность гражданина Российской Федерации.</w:t>
      </w:r>
    </w:p>
    <w:p w14:paraId="73BBBB15">
      <w:pPr>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3) документ, подтверждающий полномочия представителя:</w:t>
      </w:r>
    </w:p>
    <w:p w14:paraId="3529A725">
      <w:pPr>
        <w:widowControl/>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а) доверенность, подтверждающая полномочия представителя;</w:t>
      </w:r>
    </w:p>
    <w:p w14:paraId="712B8D68">
      <w:pPr>
        <w:widowControl/>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б) иной документ, подтверждающий полномочия представителя.</w:t>
      </w:r>
    </w:p>
    <w:p w14:paraId="73FCDC97">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1.1.2.</w:t>
      </w:r>
      <w:r>
        <w:rPr>
          <w:rFonts w:ascii="Times New Roman" w:hAnsi="Times New Roman" w:eastAsia="Times New Roman" w:cs="Times New Roman"/>
          <w:color w:val="auto"/>
          <w:sz w:val="28"/>
          <w:szCs w:val="28"/>
          <w:lang w:bidi="ar-SA"/>
        </w:rPr>
        <w:tab/>
      </w:r>
      <w:r>
        <w:rPr>
          <w:rFonts w:ascii="Times New Roman" w:hAnsi="Times New Roman" w:eastAsia="Times New Roman" w:cs="Times New Roman"/>
          <w:color w:val="auto"/>
          <w:sz w:val="28"/>
          <w:szCs w:val="28"/>
          <w:lang w:bidi="ar-SA"/>
        </w:rPr>
        <w:t>Способами установления личности (идентификации) являются:</w:t>
      </w:r>
    </w:p>
    <w:p w14:paraId="6B9C5A06">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При подаче запроса (заявления) посредством ЕПГУ - усиленная неквалифицированная электронная подпись,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муниципальных и муниципальных услуг в электронной форме, усиленная квалифицированная электронная подпись;</w:t>
      </w:r>
    </w:p>
    <w:p w14:paraId="1B092FDA">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 xml:space="preserve">При подаче запроса (заявления) </w:t>
      </w:r>
      <w:r>
        <w:rPr>
          <w:rFonts w:ascii="Times New Roman" w:hAnsi="Times New Roman" w:cs="Times New Roman"/>
          <w:color w:val="auto"/>
          <w:sz w:val="28"/>
          <w:szCs w:val="28"/>
        </w:rPr>
        <w:t>в уполномоченный орган либо МФЦ-</w:t>
      </w:r>
      <w:r>
        <w:rPr>
          <w:rFonts w:ascii="Times New Roman" w:hAnsi="Times New Roman" w:eastAsia="Times New Roman" w:cs="Times New Roman"/>
          <w:color w:val="auto"/>
          <w:sz w:val="28"/>
          <w:szCs w:val="28"/>
          <w:lang w:bidi="ar-SA"/>
        </w:rPr>
        <w:t xml:space="preserve"> документ, удостоверяющий личность;</w:t>
      </w:r>
    </w:p>
    <w:p w14:paraId="7B16FE3F">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При подаче запроса (заявления)</w:t>
      </w:r>
      <w:r>
        <w:rPr>
          <w:rFonts w:ascii="Times New Roman" w:hAnsi="Times New Roman" w:cs="Times New Roman"/>
          <w:color w:val="auto"/>
          <w:sz w:val="28"/>
          <w:szCs w:val="28"/>
        </w:rPr>
        <w:t xml:space="preserve"> посредством использования </w:t>
      </w:r>
      <w:r>
        <w:rPr>
          <w:rFonts w:ascii="Times New Roman" w:hAnsi="Times New Roman" w:eastAsia="Times New Roman" w:cs="Times New Roman"/>
          <w:color w:val="auto"/>
          <w:sz w:val="28"/>
          <w:szCs w:val="28"/>
          <w:lang w:bidi="ar-SA"/>
        </w:rPr>
        <w:t>почтовой связи - нотариально заверенный документ, удостоверяющий личность.</w:t>
      </w:r>
    </w:p>
    <w:p w14:paraId="3806E857">
      <w:pPr>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1.1.3. З</w:t>
      </w:r>
      <w:r>
        <w:rPr>
          <w:rFonts w:ascii="Times New Roman" w:hAnsi="Times New Roman" w:eastAsia="Times New Roman" w:cs="Times New Roman"/>
          <w:color w:val="auto"/>
          <w:sz w:val="28"/>
          <w:szCs w:val="28"/>
        </w:rPr>
        <w:t>апрос (заявление) о предоставлении муниципальной услуги может быть подан</w:t>
      </w:r>
      <w:r>
        <w:rPr>
          <w:rFonts w:ascii="Times New Roman" w:hAnsi="Times New Roman" w:eastAsia="Times New Roman" w:cs="Times New Roman"/>
          <w:color w:val="auto"/>
          <w:sz w:val="28"/>
          <w:szCs w:val="28"/>
          <w:lang w:bidi="ar-SA"/>
        </w:rPr>
        <w:t xml:space="preserve"> представителем заявителя.</w:t>
      </w:r>
    </w:p>
    <w:p w14:paraId="60E66A8A">
      <w:pPr>
        <w:widowControl/>
        <w:autoSpaceDE w:val="0"/>
        <w:autoSpaceDN w:val="0"/>
        <w:adjustRightInd w:val="0"/>
        <w:ind w:firstLine="709"/>
        <w:jc w:val="both"/>
        <w:rPr>
          <w:rFonts w:ascii="Times New Roman" w:hAnsi="Times New Roman" w:eastAsia="Times New Roman" w:cs="Times New Roman"/>
          <w:bCs/>
          <w:color w:val="auto"/>
          <w:sz w:val="28"/>
          <w:szCs w:val="28"/>
          <w:lang w:bidi="ar-SA"/>
        </w:rPr>
      </w:pPr>
      <w:r>
        <w:rPr>
          <w:rFonts w:ascii="Times New Roman" w:hAnsi="Times New Roman" w:eastAsia="Times New Roman" w:cs="Times New Roman"/>
          <w:color w:val="auto"/>
          <w:sz w:val="28"/>
          <w:szCs w:val="28"/>
          <w:lang w:bidi="ar-SA"/>
        </w:rPr>
        <w:t>1.1.4.</w:t>
      </w:r>
      <w:r>
        <w:rPr>
          <w:rFonts w:ascii="Times New Roman" w:hAnsi="Times New Roman" w:eastAsia="Times New Roman" w:cs="Times New Roman"/>
          <w:color w:val="auto"/>
          <w:sz w:val="28"/>
          <w:szCs w:val="28"/>
          <w:lang w:bidi="ar-SA"/>
        </w:rPr>
        <w:tab/>
      </w:r>
      <w:r>
        <w:rPr>
          <w:rFonts w:ascii="Times New Roman" w:hAnsi="Times New Roman" w:eastAsia="Times New Roman" w:cs="Times New Roman"/>
          <w:bCs/>
          <w:color w:val="auto"/>
          <w:sz w:val="28"/>
          <w:szCs w:val="28"/>
          <w:lang w:bidi="ar-SA"/>
        </w:rPr>
        <w:t xml:space="preserve">Заявителю может быть отказано в приеме </w:t>
      </w:r>
      <w:r>
        <w:rPr>
          <w:rFonts w:ascii="Times New Roman" w:hAnsi="Times New Roman" w:eastAsia="Times New Roman" w:cs="Times New Roman"/>
          <w:color w:val="auto"/>
          <w:sz w:val="28"/>
          <w:szCs w:val="28"/>
          <w:lang w:bidi="ar-SA"/>
        </w:rPr>
        <w:t xml:space="preserve">запроса (заявления) </w:t>
      </w:r>
      <w:r>
        <w:rPr>
          <w:rFonts w:ascii="Times New Roman" w:hAnsi="Times New Roman" w:eastAsia="Times New Roman" w:cs="Times New Roman"/>
          <w:bCs/>
          <w:color w:val="auto"/>
          <w:sz w:val="28"/>
          <w:szCs w:val="28"/>
          <w:lang w:bidi="ar-SA"/>
        </w:rPr>
        <w:t>и документов,</w:t>
      </w:r>
      <w:r>
        <w:rPr>
          <w:rFonts w:ascii="Times New Roman" w:hAnsi="Times New Roman" w:cs="Times New Roman"/>
          <w:color w:val="auto"/>
          <w:sz w:val="28"/>
          <w:szCs w:val="28"/>
        </w:rPr>
        <w:t xml:space="preserve"> при наличии следующих оснований: </w:t>
      </w:r>
    </w:p>
    <w:p w14:paraId="0E0CAADA">
      <w:pPr>
        <w:tabs>
          <w:tab w:val="left" w:pos="1062"/>
        </w:tabs>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1)</w:t>
      </w:r>
      <w:r>
        <w:rPr>
          <w:rFonts w:ascii="Times New Roman" w:hAnsi="Times New Roman" w:eastAsia="Times New Roman" w:cs="Times New Roman"/>
          <w:color w:val="auto"/>
          <w:sz w:val="28"/>
          <w:szCs w:val="28"/>
          <w:lang w:bidi="ar-SA"/>
        </w:rPr>
        <w:tab/>
      </w:r>
      <w:r>
        <w:rPr>
          <w:rFonts w:ascii="Times New Roman" w:hAnsi="Times New Roman" w:eastAsia="Times New Roman" w:cs="Times New Roman"/>
          <w:color w:val="auto"/>
          <w:sz w:val="28"/>
          <w:szCs w:val="28"/>
          <w:lang w:bidi="ar-SA"/>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72A4A559">
      <w:pPr>
        <w:tabs>
          <w:tab w:val="left" w:pos="1076"/>
        </w:tabs>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2)</w:t>
      </w:r>
      <w:r>
        <w:rPr>
          <w:rFonts w:ascii="Times New Roman" w:hAnsi="Times New Roman" w:eastAsia="Times New Roman" w:cs="Times New Roman"/>
          <w:color w:val="auto"/>
          <w:sz w:val="28"/>
          <w:szCs w:val="28"/>
          <w:lang w:bidi="ar-SA"/>
        </w:rPr>
        <w:tab/>
      </w:r>
      <w:r>
        <w:rPr>
          <w:rFonts w:ascii="Times New Roman" w:hAnsi="Times New Roman" w:eastAsia="Times New Roman" w:cs="Times New Roman"/>
          <w:color w:val="auto"/>
          <w:sz w:val="28"/>
          <w:szCs w:val="28"/>
          <w:lang w:bidi="ar-SA"/>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322D35C6">
      <w:pPr>
        <w:tabs>
          <w:tab w:val="left" w:pos="1076"/>
        </w:tabs>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3)</w:t>
      </w:r>
      <w:r>
        <w:rPr>
          <w:rFonts w:ascii="Times New Roman" w:hAnsi="Times New Roman" w:eastAsia="Times New Roman" w:cs="Times New Roman"/>
          <w:color w:val="auto"/>
          <w:sz w:val="28"/>
          <w:szCs w:val="28"/>
          <w:lang w:bidi="ar-SA"/>
        </w:rPr>
        <w:tab/>
      </w:r>
      <w:r>
        <w:rPr>
          <w:rFonts w:ascii="Times New Roman" w:hAnsi="Times New Roman" w:eastAsia="Times New Roman" w:cs="Times New Roman"/>
          <w:color w:val="auto"/>
          <w:sz w:val="28"/>
          <w:szCs w:val="28"/>
          <w:lang w:bidi="ar-SA"/>
        </w:rPr>
        <w:t>представленные документы утратили силу или являются недействительными на момент обращения;</w:t>
      </w:r>
    </w:p>
    <w:p w14:paraId="06950666">
      <w:pPr>
        <w:tabs>
          <w:tab w:val="left" w:pos="1076"/>
        </w:tabs>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4)</w:t>
      </w:r>
      <w:r>
        <w:rPr>
          <w:rFonts w:ascii="Times New Roman" w:hAnsi="Times New Roman" w:eastAsia="Times New Roman" w:cs="Times New Roman"/>
          <w:color w:val="auto"/>
          <w:sz w:val="28"/>
          <w:szCs w:val="28"/>
          <w:lang w:bidi="ar-SA"/>
        </w:rPr>
        <w:tab/>
      </w:r>
      <w:r>
        <w:rPr>
          <w:rFonts w:ascii="Times New Roman" w:hAnsi="Times New Roman" w:eastAsia="Times New Roman" w:cs="Times New Roman"/>
          <w:color w:val="auto"/>
          <w:sz w:val="28"/>
          <w:szCs w:val="28"/>
          <w:lang w:bidi="ar-SA"/>
        </w:rPr>
        <w:t>запрос о предоставлении муниципальной услуги в электронной форме подан с нарушением установленных законодательством Российской Федерации требований;</w:t>
      </w:r>
    </w:p>
    <w:p w14:paraId="6A487776">
      <w:pPr>
        <w:tabs>
          <w:tab w:val="left" w:pos="1090"/>
        </w:tabs>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5)</w:t>
      </w:r>
      <w:r>
        <w:rPr>
          <w:rFonts w:ascii="Times New Roman" w:hAnsi="Times New Roman" w:eastAsia="Times New Roman" w:cs="Times New Roman"/>
          <w:color w:val="auto"/>
          <w:sz w:val="28"/>
          <w:szCs w:val="28"/>
          <w:lang w:bidi="ar-SA"/>
        </w:rPr>
        <w:tab/>
      </w:r>
      <w:r>
        <w:rPr>
          <w:rFonts w:ascii="Times New Roman" w:hAnsi="Times New Roman" w:eastAsia="Times New Roman" w:cs="Times New Roman"/>
          <w:color w:val="auto"/>
          <w:sz w:val="28"/>
          <w:szCs w:val="28"/>
          <w:lang w:bidi="ar-SA"/>
        </w:rPr>
        <w:t>представлены не все необходимые документы в соответствии с настоящим административным регламентом;</w:t>
      </w:r>
    </w:p>
    <w:p w14:paraId="0328722D">
      <w:pPr>
        <w:tabs>
          <w:tab w:val="left" w:pos="1101"/>
        </w:tabs>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6)</w:t>
      </w:r>
      <w:r>
        <w:rPr>
          <w:rFonts w:ascii="Times New Roman" w:hAnsi="Times New Roman" w:eastAsia="Times New Roman" w:cs="Times New Roman"/>
          <w:color w:val="auto"/>
          <w:sz w:val="28"/>
          <w:szCs w:val="28"/>
          <w:lang w:bidi="ar-SA"/>
        </w:rPr>
        <w:tab/>
      </w:r>
      <w:r>
        <w:rPr>
          <w:rFonts w:ascii="Times New Roman" w:hAnsi="Times New Roman" w:eastAsia="Times New Roman" w:cs="Times New Roman"/>
          <w:color w:val="auto"/>
          <w:sz w:val="28"/>
          <w:szCs w:val="28"/>
          <w:lang w:bidi="ar-SA"/>
        </w:rPr>
        <w:t>заявление подано в орган муниципальной власти, орган местного самоуправления или организацию, в полномочия которых не входит предоставление муниципальной услуги и которые не принимают участия в процессе предоставления муниципальной услуги;</w:t>
      </w:r>
    </w:p>
    <w:p w14:paraId="6E8326C2">
      <w:pPr>
        <w:tabs>
          <w:tab w:val="left" w:pos="1144"/>
        </w:tabs>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7)</w:t>
      </w:r>
      <w:r>
        <w:rPr>
          <w:rFonts w:ascii="Times New Roman" w:hAnsi="Times New Roman" w:eastAsia="Times New Roman" w:cs="Times New Roman"/>
          <w:color w:val="auto"/>
          <w:sz w:val="28"/>
          <w:szCs w:val="28"/>
          <w:lang w:bidi="ar-SA"/>
        </w:rPr>
        <w:tab/>
      </w:r>
      <w:r>
        <w:rPr>
          <w:rFonts w:ascii="Times New Roman" w:hAnsi="Times New Roman" w:eastAsia="Times New Roman" w:cs="Times New Roman"/>
          <w:color w:val="auto"/>
          <w:sz w:val="28"/>
          <w:szCs w:val="28"/>
          <w:lang w:bidi="ar-SA"/>
        </w:rPr>
        <w:t>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14:paraId="07056236">
      <w:pPr>
        <w:ind w:firstLine="709"/>
        <w:jc w:val="both"/>
        <w:rPr>
          <w:rFonts w:ascii="Times New Roman" w:hAnsi="Times New Roman" w:cs="Times New Roman"/>
          <w:color w:val="auto"/>
          <w:sz w:val="28"/>
          <w:szCs w:val="28"/>
        </w:rPr>
      </w:pPr>
      <w:r>
        <w:rPr>
          <w:rFonts w:ascii="Times New Roman" w:hAnsi="Times New Roman" w:eastAsia="Times New Roman" w:cs="Times New Roman"/>
          <w:color w:val="auto"/>
          <w:sz w:val="28"/>
          <w:szCs w:val="28"/>
          <w:lang w:bidi="ar-SA"/>
        </w:rPr>
        <w:t>1.1.5</w:t>
      </w:r>
      <w:r>
        <w:rPr>
          <w:rFonts w:ascii="Times New Roman" w:hAnsi="Times New Roman" w:eastAsia="Times New Roman" w:cs="Times New Roman"/>
          <w:color w:val="auto"/>
          <w:sz w:val="28"/>
          <w:szCs w:val="28"/>
        </w:rPr>
        <w:t xml:space="preserve">. </w:t>
      </w:r>
      <w:r>
        <w:rPr>
          <w:rFonts w:ascii="Times New Roman" w:hAnsi="Times New Roman" w:cs="Times New Roman"/>
          <w:color w:val="auto"/>
          <w:sz w:val="28"/>
          <w:szCs w:val="28"/>
        </w:rPr>
        <w:t>Федеральные органы исполнительной власти, муниципальные корпорации, органы муниципальных внебюджетных фондов не участвуют в приеме запроса (заявление) о предоставлении муниципальной услуги.</w:t>
      </w:r>
    </w:p>
    <w:p w14:paraId="00932475">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1.1.6.</w:t>
      </w:r>
      <w:r>
        <w:rPr>
          <w:rFonts w:ascii="Times New Roman" w:hAnsi="Times New Roman" w:eastAsia="Times New Roman" w:cs="Times New Roman"/>
          <w:color w:val="auto"/>
          <w:sz w:val="28"/>
          <w:szCs w:val="28"/>
          <w:lang w:bidi="ar-SA"/>
        </w:rPr>
        <w:tab/>
      </w:r>
      <w:r>
        <w:rPr>
          <w:rFonts w:ascii="Times New Roman" w:hAnsi="Times New Roman" w:eastAsia="Times New Roman" w:cs="Times New Roman"/>
          <w:color w:val="auto"/>
          <w:sz w:val="28"/>
          <w:szCs w:val="28"/>
          <w:lang w:bidi="ar-SA"/>
        </w:rPr>
        <w:t>Муниципальная услуга предусматривает возможность приема запроса (заявления) и документов, необходимых для предоставления варианта муниципальной услуги по выбору заявителя, независимо от его места жительства или места пребывания.</w:t>
      </w:r>
    </w:p>
    <w:p w14:paraId="02237C64">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В административной процедуре принимают участие</w:t>
      </w:r>
      <w:r>
        <w:rPr>
          <w:rFonts w:ascii="Times New Roman" w:hAnsi="Times New Roman" w:cs="Times New Roman"/>
          <w:color w:val="auto"/>
          <w:sz w:val="28"/>
          <w:szCs w:val="28"/>
        </w:rPr>
        <w:t xml:space="preserve"> уполномоченный орган, МФЦ.</w:t>
      </w:r>
    </w:p>
    <w:p w14:paraId="0E1CF4CB">
      <w:pPr>
        <w:pStyle w:val="15"/>
        <w:tabs>
          <w:tab w:val="left" w:pos="1188"/>
        </w:tabs>
        <w:ind w:firstLine="709"/>
        <w:jc w:val="both"/>
        <w:rPr>
          <w:rFonts w:eastAsia="Courier New"/>
          <w:color w:val="auto"/>
        </w:rPr>
      </w:pPr>
      <w:r>
        <w:rPr>
          <w:color w:val="auto"/>
          <w:lang w:bidi="ar-SA"/>
        </w:rPr>
        <w:t>1.1.7</w:t>
      </w:r>
      <w:r>
        <w:rPr>
          <w:color w:val="auto"/>
        </w:rPr>
        <w:t xml:space="preserve">. </w:t>
      </w:r>
      <w:r>
        <w:rPr>
          <w:rFonts w:eastAsia="Courier New"/>
          <w:color w:val="auto"/>
        </w:rPr>
        <w:t xml:space="preserve">Регистрация запроса и документов и (или) информации, необходимых для предоставления муниципальной услуги в уполномоченном органе или в МФЦ, осуществляется в день их поступления. </w:t>
      </w:r>
    </w:p>
    <w:p w14:paraId="6C486737">
      <w:pPr>
        <w:pStyle w:val="15"/>
        <w:tabs>
          <w:tab w:val="left" w:pos="1188"/>
        </w:tabs>
        <w:ind w:firstLine="709"/>
        <w:jc w:val="both"/>
        <w:rPr>
          <w:color w:val="auto"/>
        </w:rPr>
      </w:pPr>
      <w:r>
        <w:rPr>
          <w:color w:val="auto"/>
        </w:rPr>
        <w:t>Регистрация заявления о предоставлении муниципальной услуги поступившего в выходной (нерабочий или праздничный) день, осуществляется в первый рабочий день.</w:t>
      </w:r>
    </w:p>
    <w:p w14:paraId="34710DE7">
      <w:pPr>
        <w:widowControl/>
        <w:autoSpaceDE w:val="0"/>
        <w:autoSpaceDN w:val="0"/>
        <w:adjustRightInd w:val="0"/>
        <w:ind w:firstLine="709"/>
        <w:jc w:val="both"/>
        <w:rPr>
          <w:rFonts w:ascii="Times New Roman" w:hAnsi="Times New Roman" w:eastAsia="Times New Roman" w:cs="Times New Roman"/>
          <w:b/>
          <w:color w:val="auto"/>
          <w:sz w:val="28"/>
          <w:szCs w:val="28"/>
          <w:lang w:bidi="ar-SA"/>
        </w:rPr>
      </w:pPr>
      <w:r>
        <w:rPr>
          <w:rFonts w:ascii="Times New Roman" w:hAnsi="Times New Roman" w:eastAsia="Times New Roman" w:cs="Times New Roman"/>
          <w:b/>
          <w:color w:val="auto"/>
          <w:sz w:val="28"/>
          <w:szCs w:val="28"/>
          <w:lang w:bidi="ar-SA"/>
        </w:rPr>
        <w:t>1.2.</w:t>
      </w:r>
      <w:r>
        <w:rPr>
          <w:rFonts w:ascii="Times New Roman" w:hAnsi="Times New Roman" w:eastAsia="Times New Roman" w:cs="Times New Roman"/>
          <w:color w:val="auto"/>
          <w:sz w:val="28"/>
          <w:szCs w:val="28"/>
          <w:lang w:bidi="ar-SA"/>
        </w:rPr>
        <w:t xml:space="preserve"> </w:t>
      </w:r>
      <w:r>
        <w:rPr>
          <w:rFonts w:ascii="Times New Roman" w:hAnsi="Times New Roman" w:eastAsia="Times New Roman" w:cs="Times New Roman"/>
          <w:b/>
          <w:color w:val="auto"/>
          <w:sz w:val="28"/>
          <w:szCs w:val="28"/>
          <w:lang w:bidi="ar-SA"/>
        </w:rPr>
        <w:t>Межведомственное информационное взаимодействие</w:t>
      </w:r>
    </w:p>
    <w:p w14:paraId="6A76D307">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Основанием для направления запроса является заявление (запрос) заявителя.</w:t>
      </w:r>
    </w:p>
    <w:p w14:paraId="39F04843">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Запрос направляется в течение 2 рабочих дней и исчисляется с даты регистрации заявления получателя в уполномоченном органе.</w:t>
      </w:r>
    </w:p>
    <w:p w14:paraId="6A6F9052">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Ответ на запрос направляется в уполномоченный орган в течение 5 рабочих дней со дня получения запроса.</w:t>
      </w:r>
    </w:p>
    <w:p w14:paraId="0F91810D">
      <w:pPr>
        <w:widowControl/>
        <w:autoSpaceDE w:val="0"/>
        <w:autoSpaceDN w:val="0"/>
        <w:adjustRightInd w:val="0"/>
        <w:ind w:firstLine="709"/>
        <w:jc w:val="both"/>
        <w:outlineLvl w:val="0"/>
        <w:rPr>
          <w:rFonts w:ascii="Times New Roman" w:hAnsi="Times New Roman" w:eastAsia="Times New Roman" w:cs="Times New Roman"/>
          <w:b/>
          <w:bCs/>
          <w:color w:val="auto"/>
          <w:sz w:val="28"/>
          <w:szCs w:val="28"/>
          <w:lang w:bidi="ar-SA"/>
        </w:rPr>
      </w:pPr>
      <w:r>
        <w:rPr>
          <w:rFonts w:ascii="Times New Roman" w:hAnsi="Times New Roman" w:eastAsia="Times New Roman" w:cs="Times New Roman"/>
          <w:b/>
          <w:bCs/>
          <w:color w:val="auto"/>
          <w:sz w:val="28"/>
          <w:szCs w:val="28"/>
          <w:lang w:bidi="ar-SA"/>
        </w:rPr>
        <w:t>1.3.</w:t>
      </w:r>
      <w:r>
        <w:rPr>
          <w:rFonts w:ascii="Times New Roman" w:hAnsi="Times New Roman" w:eastAsia="Times New Roman" w:cs="Times New Roman"/>
          <w:b/>
          <w:bCs/>
          <w:color w:val="auto"/>
          <w:sz w:val="28"/>
          <w:szCs w:val="28"/>
          <w:lang w:bidi="ar-SA"/>
        </w:rPr>
        <w:tab/>
      </w:r>
      <w:r>
        <w:rPr>
          <w:rFonts w:ascii="Times New Roman" w:hAnsi="Times New Roman" w:eastAsia="Times New Roman" w:cs="Times New Roman"/>
          <w:b/>
          <w:bCs/>
          <w:color w:val="auto"/>
          <w:sz w:val="28"/>
          <w:szCs w:val="28"/>
          <w:lang w:bidi="ar-SA"/>
        </w:rPr>
        <w:t>Приостановление предоставления муниципальной услуги.</w:t>
      </w:r>
    </w:p>
    <w:p w14:paraId="6DC8FCFE">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Основания для приостановления предоставления варианта муниципальной услуги законодательством Российской Федерации и Карачаево-Черкесской Республики не предусмотрены.</w:t>
      </w:r>
    </w:p>
    <w:p w14:paraId="583DE49A">
      <w:pPr>
        <w:widowControl/>
        <w:autoSpaceDE w:val="0"/>
        <w:autoSpaceDN w:val="0"/>
        <w:adjustRightInd w:val="0"/>
        <w:ind w:firstLine="709"/>
        <w:jc w:val="both"/>
        <w:rPr>
          <w:rFonts w:ascii="Times New Roman" w:hAnsi="Times New Roman" w:eastAsia="Times New Roman" w:cs="Times New Roman"/>
          <w:b/>
          <w:color w:val="auto"/>
          <w:sz w:val="28"/>
          <w:szCs w:val="28"/>
          <w:lang w:bidi="ar-SA"/>
        </w:rPr>
      </w:pPr>
      <w:r>
        <w:rPr>
          <w:rFonts w:ascii="Times New Roman" w:hAnsi="Times New Roman" w:eastAsia="Times New Roman" w:cs="Times New Roman"/>
          <w:b/>
          <w:color w:val="auto"/>
          <w:sz w:val="28"/>
          <w:szCs w:val="28"/>
          <w:lang w:bidi="ar-SA"/>
        </w:rPr>
        <w:t>1.4.</w:t>
      </w:r>
      <w:r>
        <w:rPr>
          <w:rFonts w:ascii="Times New Roman" w:hAnsi="Times New Roman" w:eastAsia="Times New Roman" w:cs="Times New Roman"/>
          <w:b/>
          <w:color w:val="auto"/>
          <w:sz w:val="28"/>
          <w:szCs w:val="28"/>
          <w:lang w:bidi="ar-SA"/>
        </w:rPr>
        <w:tab/>
      </w:r>
      <w:r>
        <w:rPr>
          <w:rFonts w:ascii="Times New Roman" w:hAnsi="Times New Roman" w:eastAsia="Times New Roman" w:cs="Times New Roman"/>
          <w:b/>
          <w:color w:val="auto"/>
          <w:sz w:val="28"/>
          <w:szCs w:val="28"/>
          <w:lang w:bidi="ar-SA"/>
        </w:rPr>
        <w:t>Принятие решения о предоставлении муниципальной услуги</w:t>
      </w:r>
    </w:p>
    <w:p w14:paraId="5382E88B">
      <w:pPr>
        <w:widowControl/>
        <w:autoSpaceDE w:val="0"/>
        <w:autoSpaceDN w:val="0"/>
        <w:adjustRightInd w:val="0"/>
        <w:ind w:firstLine="709"/>
        <w:jc w:val="both"/>
        <w:rPr>
          <w:rFonts w:ascii="Times New Roman" w:hAnsi="Times New Roman" w:eastAsia="Times New Roman" w:cs="Times New Roman"/>
          <w:bCs/>
          <w:color w:val="auto"/>
          <w:sz w:val="28"/>
          <w:szCs w:val="28"/>
          <w:lang w:bidi="ar-SA"/>
        </w:rPr>
      </w:pPr>
      <w:r>
        <w:rPr>
          <w:rFonts w:ascii="Times New Roman" w:hAnsi="Times New Roman" w:eastAsia="Times New Roman" w:cs="Times New Roman"/>
          <w:bCs/>
          <w:color w:val="auto"/>
          <w:sz w:val="28"/>
          <w:szCs w:val="28"/>
          <w:lang w:bidi="ar-SA"/>
        </w:rPr>
        <w:t>1.4.1. Критериями принятия решения о предоставлении варианта муниципальной услуги являются:</w:t>
      </w:r>
    </w:p>
    <w:p w14:paraId="18116252">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 xml:space="preserve">а) заявителем представлены документы, указанные в </w:t>
      </w:r>
      <w:r>
        <w:fldChar w:fldCharType="begin"/>
      </w:r>
      <w:r>
        <w:instrText xml:space="preserve"> HYPERLINK "consultantplus://offline/ref=A7276704EAD2E44304F05ED71766EBDF63ECC4EA204857B2E455F4ED77A60B832B26C57D26BB02939858C67F96D1E1624E3708842FE1896B93C79D3FZ5O" </w:instrText>
      </w:r>
      <w:r>
        <w:fldChar w:fldCharType="separate"/>
      </w:r>
      <w:r>
        <w:rPr>
          <w:rStyle w:val="5"/>
          <w:rFonts w:ascii="Times New Roman" w:hAnsi="Times New Roman" w:eastAsia="Times New Roman" w:cs="Times New Roman"/>
          <w:color w:val="auto"/>
          <w:szCs w:val="28"/>
          <w:lang w:bidi="ar-SA"/>
        </w:rPr>
        <w:t>пункте 2.6</w:t>
      </w:r>
      <w:r>
        <w:rPr>
          <w:rStyle w:val="5"/>
          <w:rFonts w:ascii="Times New Roman" w:hAnsi="Times New Roman" w:eastAsia="Times New Roman" w:cs="Times New Roman"/>
          <w:color w:val="auto"/>
          <w:szCs w:val="28"/>
          <w:lang w:bidi="ar-SA"/>
        </w:rPr>
        <w:fldChar w:fldCharType="end"/>
      </w:r>
      <w:r>
        <w:rPr>
          <w:rFonts w:ascii="Times New Roman" w:hAnsi="Times New Roman" w:eastAsia="Times New Roman" w:cs="Times New Roman"/>
          <w:color w:val="auto"/>
          <w:sz w:val="28"/>
          <w:szCs w:val="28"/>
          <w:lang w:bidi="ar-SA"/>
        </w:rPr>
        <w:t xml:space="preserve"> настоящего административного регламента;</w:t>
      </w:r>
    </w:p>
    <w:p w14:paraId="244E8347">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 xml:space="preserve">б) наличие у заявителя права </w:t>
      </w:r>
      <w:r>
        <w:rPr>
          <w:rFonts w:ascii="Times New Roman" w:hAnsi="Times New Roman" w:cs="Times New Roman"/>
          <w:color w:val="auto"/>
          <w:sz w:val="28"/>
          <w:szCs w:val="28"/>
        </w:rPr>
        <w:t>на предоставление муниципальной услуги</w:t>
      </w:r>
      <w:r>
        <w:rPr>
          <w:rFonts w:ascii="Times New Roman" w:hAnsi="Times New Roman" w:eastAsia="Times New Roman" w:cs="Times New Roman"/>
          <w:color w:val="auto"/>
          <w:sz w:val="28"/>
          <w:szCs w:val="28"/>
          <w:lang w:bidi="ar-SA"/>
        </w:rPr>
        <w:t>;</w:t>
      </w:r>
    </w:p>
    <w:p w14:paraId="1BBC4E1C">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в) представление заявителем достоверных сведений.</w:t>
      </w:r>
    </w:p>
    <w:p w14:paraId="67358B24">
      <w:pPr>
        <w:widowControl/>
        <w:autoSpaceDE w:val="0"/>
        <w:autoSpaceDN w:val="0"/>
        <w:adjustRightInd w:val="0"/>
        <w:ind w:firstLine="709"/>
        <w:jc w:val="both"/>
        <w:rPr>
          <w:rFonts w:ascii="Times New Roman" w:hAnsi="Times New Roman" w:eastAsia="Times New Roman" w:cs="Times New Roman"/>
          <w:bCs/>
          <w:color w:val="auto"/>
          <w:sz w:val="28"/>
          <w:szCs w:val="28"/>
          <w:lang w:bidi="ar-SA"/>
        </w:rPr>
      </w:pPr>
      <w:r>
        <w:rPr>
          <w:rFonts w:ascii="Times New Roman" w:hAnsi="Times New Roman" w:eastAsia="Times New Roman" w:cs="Times New Roman"/>
          <w:color w:val="auto"/>
          <w:sz w:val="28"/>
          <w:szCs w:val="28"/>
          <w:lang w:bidi="ar-SA"/>
        </w:rPr>
        <w:t xml:space="preserve">1.4.2. </w:t>
      </w:r>
      <w:r>
        <w:rPr>
          <w:rFonts w:ascii="Times New Roman" w:hAnsi="Times New Roman" w:eastAsia="Times New Roman" w:cs="Times New Roman"/>
          <w:bCs/>
          <w:color w:val="auto"/>
          <w:sz w:val="28"/>
          <w:szCs w:val="28"/>
          <w:lang w:bidi="ar-SA"/>
        </w:rPr>
        <w:t>Критерием принятия решения об отказе в предоставлении варианта муниципальной услуги является несоответствие критериям, приведенным                     в пункте 1.4.1.</w:t>
      </w:r>
    </w:p>
    <w:p w14:paraId="315AC2A5">
      <w:pPr>
        <w:widowControl/>
        <w:autoSpaceDE w:val="0"/>
        <w:autoSpaceDN w:val="0"/>
        <w:adjustRightInd w:val="0"/>
        <w:ind w:firstLine="709"/>
        <w:jc w:val="both"/>
        <w:rPr>
          <w:rFonts w:ascii="Times New Roman" w:hAnsi="Times New Roman" w:eastAsia="Times New Roman" w:cs="Times New Roman"/>
          <w:bCs/>
          <w:color w:val="auto"/>
          <w:sz w:val="28"/>
          <w:szCs w:val="28"/>
          <w:lang w:bidi="ar-SA"/>
        </w:rPr>
      </w:pPr>
      <w:r>
        <w:rPr>
          <w:rFonts w:ascii="Times New Roman" w:hAnsi="Times New Roman" w:eastAsia="Times New Roman" w:cs="Times New Roman"/>
          <w:bCs/>
          <w:color w:val="auto"/>
          <w:sz w:val="28"/>
          <w:szCs w:val="28"/>
          <w:lang w:bidi="ar-SA"/>
        </w:rPr>
        <w:t xml:space="preserve">1.4.3. Срок принятия решения о предоставлении (об отказе в предоставлении) муниципальной услуги, исчисляемый с даты получения органом, предоставляющим муниципальную услугу, всех </w:t>
      </w:r>
      <w:r>
        <w:rPr>
          <w:rFonts w:ascii="Times New Roman" w:hAnsi="Times New Roman" w:eastAsia="Times New Roman" w:cs="Times New Roman"/>
          <w:color w:val="auto"/>
          <w:sz w:val="28"/>
          <w:szCs w:val="28"/>
          <w:lang w:bidi="ar-SA"/>
        </w:rPr>
        <w:t>документов, обязанность по представлению которых возложена на заявителя, составляет не более</w:t>
      </w:r>
      <w:r>
        <w:rPr>
          <w:rFonts w:ascii="Times New Roman" w:hAnsi="Times New Roman" w:eastAsia="Times New Roman" w:cs="Times New Roman"/>
          <w:bCs/>
          <w:color w:val="auto"/>
          <w:sz w:val="28"/>
          <w:szCs w:val="28"/>
          <w:lang w:bidi="ar-SA"/>
        </w:rPr>
        <w:t xml:space="preserve"> 30 рабочих дней.</w:t>
      </w:r>
    </w:p>
    <w:p w14:paraId="6207FBDF">
      <w:pPr>
        <w:widowControl/>
        <w:autoSpaceDE w:val="0"/>
        <w:autoSpaceDN w:val="0"/>
        <w:adjustRightInd w:val="0"/>
        <w:ind w:firstLine="709"/>
        <w:jc w:val="both"/>
        <w:rPr>
          <w:rFonts w:ascii="Times New Roman" w:hAnsi="Times New Roman" w:eastAsia="Times New Roman" w:cs="Times New Roman"/>
          <w:b/>
          <w:color w:val="auto"/>
          <w:sz w:val="28"/>
          <w:szCs w:val="28"/>
          <w:lang w:bidi="ar-SA"/>
        </w:rPr>
      </w:pPr>
      <w:r>
        <w:rPr>
          <w:rFonts w:ascii="Times New Roman" w:hAnsi="Times New Roman" w:eastAsia="Times New Roman" w:cs="Times New Roman"/>
          <w:b/>
          <w:color w:val="auto"/>
          <w:sz w:val="28"/>
          <w:szCs w:val="28"/>
          <w:lang w:bidi="ar-SA"/>
        </w:rPr>
        <w:t>1.5.</w:t>
      </w:r>
      <w:r>
        <w:rPr>
          <w:rFonts w:ascii="Times New Roman" w:hAnsi="Times New Roman" w:eastAsia="Times New Roman" w:cs="Times New Roman"/>
          <w:b/>
          <w:color w:val="auto"/>
          <w:sz w:val="28"/>
          <w:szCs w:val="28"/>
          <w:lang w:bidi="ar-SA"/>
        </w:rPr>
        <w:tab/>
      </w:r>
      <w:r>
        <w:rPr>
          <w:rFonts w:ascii="Times New Roman" w:hAnsi="Times New Roman" w:eastAsia="Times New Roman" w:cs="Times New Roman"/>
          <w:b/>
          <w:color w:val="auto"/>
          <w:sz w:val="28"/>
          <w:szCs w:val="28"/>
          <w:lang w:bidi="ar-SA"/>
        </w:rPr>
        <w:t>Предоставление результата муниципальной услуги</w:t>
      </w:r>
    </w:p>
    <w:p w14:paraId="3EAFA600">
      <w:pPr>
        <w:widowControl/>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1.5.1. Результат предоставления варианта муниципальной услуги может быть получен:</w:t>
      </w:r>
    </w:p>
    <w:p w14:paraId="672E51AA">
      <w:pPr>
        <w:widowControl/>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 xml:space="preserve">- в уполномоченном органе, </w:t>
      </w:r>
    </w:p>
    <w:p w14:paraId="7AD34CDE">
      <w:pPr>
        <w:widowControl/>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 в МФЦ;</w:t>
      </w:r>
    </w:p>
    <w:p w14:paraId="7D03305A">
      <w:pPr>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 xml:space="preserve">с использованием услуг почтовой связи; </w:t>
      </w:r>
    </w:p>
    <w:p w14:paraId="4B248211">
      <w:pPr>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 посредством ЕПГУ.</w:t>
      </w:r>
    </w:p>
    <w:p w14:paraId="2098EFA4">
      <w:pPr>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1.5.2. Результат муниципальной услуги направляется заявителю не позднее чем через 3 рабочих дня со дня принятия решения о предоставлении (об отказе в предоставлении) муниципальной услуги.</w:t>
      </w:r>
    </w:p>
    <w:p w14:paraId="45F6993D">
      <w:pPr>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1.5.3. Муниципальная услуга предусматривает возможность приема запроса (заявления) и документов, необходимых для предоставления варианта муниципальной услуги по выбору заявителя, независимо от его места жительства или места пребывания.</w:t>
      </w:r>
    </w:p>
    <w:p w14:paraId="564BE84D">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p>
    <w:p w14:paraId="7A46BFC5">
      <w:pPr>
        <w:widowControl/>
        <w:ind w:firstLine="709"/>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Вариант 2</w:t>
      </w:r>
    </w:p>
    <w:p w14:paraId="54EA1C9E">
      <w:pPr>
        <w:ind w:firstLine="709"/>
        <w:jc w:val="center"/>
        <w:rPr>
          <w:rFonts w:ascii="Times New Roman" w:hAnsi="Times New Roman" w:cs="Times New Roman"/>
          <w:b/>
          <w:sz w:val="28"/>
          <w:szCs w:val="28"/>
        </w:rPr>
      </w:pPr>
      <w:r>
        <w:rPr>
          <w:rFonts w:ascii="Times New Roman" w:hAnsi="Times New Roman" w:eastAsia="Calibri" w:cs="Times New Roman"/>
          <w:b/>
          <w:sz w:val="28"/>
          <w:szCs w:val="28"/>
        </w:rPr>
        <w:t>Исправление допущенных опечаток и (или) ошибок в выданных в результате предоставления муниципальной услуги документах</w:t>
      </w:r>
    </w:p>
    <w:p w14:paraId="480F16F4">
      <w:pPr>
        <w:widowControl/>
        <w:autoSpaceDE w:val="0"/>
        <w:autoSpaceDN w:val="0"/>
        <w:adjustRightInd w:val="0"/>
        <w:ind w:firstLine="709"/>
        <w:jc w:val="both"/>
        <w:rPr>
          <w:rFonts w:ascii="Times New Roman" w:hAnsi="Times New Roman" w:cs="Times New Roman"/>
          <w:b/>
          <w:color w:val="auto"/>
          <w:sz w:val="28"/>
          <w:szCs w:val="28"/>
        </w:rPr>
      </w:pPr>
    </w:p>
    <w:p w14:paraId="79917031">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sz w:val="28"/>
          <w:szCs w:val="28"/>
        </w:rPr>
        <w:t xml:space="preserve">1. </w:t>
      </w:r>
      <w:r>
        <w:rPr>
          <w:rFonts w:ascii="Times New Roman" w:hAnsi="Times New Roman" w:eastAsia="Times New Roman" w:cs="Times New Roman"/>
          <w:color w:val="auto"/>
          <w:sz w:val="28"/>
          <w:szCs w:val="28"/>
          <w:lang w:bidi="ar-SA"/>
        </w:rPr>
        <w:t>Перечень административных процедур, предусмотренных настоящим вариантом:</w:t>
      </w:r>
    </w:p>
    <w:p w14:paraId="3528461A">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1.1.</w:t>
      </w:r>
      <w:r>
        <w:rPr>
          <w:rFonts w:ascii="Times New Roman" w:hAnsi="Times New Roman" w:eastAsia="Times New Roman" w:cs="Times New Roman"/>
          <w:color w:val="auto"/>
          <w:sz w:val="28"/>
          <w:szCs w:val="28"/>
          <w:lang w:bidi="ar-SA"/>
        </w:rPr>
        <w:tab/>
      </w:r>
      <w:r>
        <w:rPr>
          <w:rFonts w:ascii="Times New Roman" w:hAnsi="Times New Roman" w:eastAsia="Times New Roman" w:cs="Times New Roman"/>
          <w:color w:val="auto"/>
          <w:sz w:val="28"/>
          <w:szCs w:val="28"/>
          <w:lang w:bidi="ar-SA"/>
        </w:rPr>
        <w:t>Прием запроса (заявления) и документов и (или) информации, необходимых для предоставления муниципальной услуги;</w:t>
      </w:r>
    </w:p>
    <w:p w14:paraId="3863C003">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1.2.</w:t>
      </w:r>
      <w:r>
        <w:rPr>
          <w:rFonts w:ascii="Times New Roman" w:hAnsi="Times New Roman" w:eastAsia="Times New Roman" w:cs="Times New Roman"/>
          <w:color w:val="auto"/>
          <w:sz w:val="28"/>
          <w:szCs w:val="28"/>
          <w:lang w:bidi="ar-SA"/>
        </w:rPr>
        <w:tab/>
      </w:r>
      <w:r>
        <w:rPr>
          <w:rFonts w:ascii="Times New Roman" w:hAnsi="Times New Roman" w:eastAsia="Times New Roman" w:cs="Times New Roman"/>
          <w:color w:val="auto"/>
          <w:sz w:val="28"/>
          <w:szCs w:val="28"/>
          <w:lang w:bidi="ar-SA"/>
        </w:rPr>
        <w:t>Межведомственное информационное взаимодействие;</w:t>
      </w:r>
    </w:p>
    <w:p w14:paraId="6B4287FA">
      <w:pPr>
        <w:widowControl/>
        <w:autoSpaceDE w:val="0"/>
        <w:autoSpaceDN w:val="0"/>
        <w:adjustRightInd w:val="0"/>
        <w:ind w:firstLine="709"/>
        <w:jc w:val="both"/>
        <w:outlineLvl w:val="0"/>
        <w:rPr>
          <w:rFonts w:ascii="Times New Roman" w:hAnsi="Times New Roman" w:eastAsia="Times New Roman" w:cs="Times New Roman"/>
          <w:bCs/>
          <w:color w:val="auto"/>
          <w:sz w:val="28"/>
          <w:szCs w:val="28"/>
          <w:lang w:bidi="ar-SA"/>
        </w:rPr>
      </w:pPr>
      <w:r>
        <w:rPr>
          <w:rFonts w:ascii="Times New Roman" w:hAnsi="Times New Roman" w:eastAsia="Times New Roman" w:cs="Times New Roman"/>
          <w:bCs/>
          <w:color w:val="auto"/>
          <w:sz w:val="28"/>
          <w:szCs w:val="28"/>
          <w:lang w:bidi="ar-SA"/>
        </w:rPr>
        <w:t>1.3.</w:t>
      </w:r>
      <w:r>
        <w:rPr>
          <w:rFonts w:ascii="Times New Roman" w:hAnsi="Times New Roman" w:eastAsia="Times New Roman" w:cs="Times New Roman"/>
          <w:bCs/>
          <w:color w:val="auto"/>
          <w:sz w:val="28"/>
          <w:szCs w:val="28"/>
          <w:lang w:bidi="ar-SA"/>
        </w:rPr>
        <w:tab/>
      </w:r>
      <w:r>
        <w:rPr>
          <w:rFonts w:ascii="Times New Roman" w:hAnsi="Times New Roman" w:eastAsia="Times New Roman" w:cs="Times New Roman"/>
          <w:bCs/>
          <w:color w:val="auto"/>
          <w:sz w:val="28"/>
          <w:szCs w:val="28"/>
          <w:lang w:bidi="ar-SA"/>
        </w:rPr>
        <w:t>Приостановление предоставления муниципальной услуги;</w:t>
      </w:r>
    </w:p>
    <w:p w14:paraId="17DDDA2E">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1.4.</w:t>
      </w:r>
      <w:r>
        <w:rPr>
          <w:rFonts w:ascii="Times New Roman" w:hAnsi="Times New Roman" w:eastAsia="Times New Roman" w:cs="Times New Roman"/>
          <w:color w:val="auto"/>
          <w:sz w:val="28"/>
          <w:szCs w:val="28"/>
          <w:lang w:bidi="ar-SA"/>
        </w:rPr>
        <w:tab/>
      </w:r>
      <w:r>
        <w:rPr>
          <w:rFonts w:ascii="Times New Roman" w:hAnsi="Times New Roman" w:eastAsia="Times New Roman" w:cs="Times New Roman"/>
          <w:color w:val="auto"/>
          <w:sz w:val="28"/>
          <w:szCs w:val="28"/>
          <w:lang w:bidi="ar-SA"/>
        </w:rPr>
        <w:t>Принятие решения о предоставлении (об отказе в предоставлении) муниципальной услуги;</w:t>
      </w:r>
    </w:p>
    <w:p w14:paraId="29D13267">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1.5.</w:t>
      </w:r>
      <w:r>
        <w:rPr>
          <w:rFonts w:ascii="Times New Roman" w:hAnsi="Times New Roman" w:eastAsia="Times New Roman" w:cs="Times New Roman"/>
          <w:color w:val="auto"/>
          <w:sz w:val="28"/>
          <w:szCs w:val="28"/>
          <w:lang w:bidi="ar-SA"/>
        </w:rPr>
        <w:tab/>
      </w:r>
      <w:r>
        <w:rPr>
          <w:rFonts w:ascii="Times New Roman" w:hAnsi="Times New Roman" w:eastAsia="Times New Roman" w:cs="Times New Roman"/>
          <w:color w:val="auto"/>
          <w:sz w:val="28"/>
          <w:szCs w:val="28"/>
          <w:lang w:bidi="ar-SA"/>
        </w:rPr>
        <w:t>Предоставление результата муниципальной услуги.</w:t>
      </w:r>
    </w:p>
    <w:p w14:paraId="6D0B1993">
      <w:pPr>
        <w:ind w:firstLine="709"/>
        <w:jc w:val="both"/>
        <w:textAlignment w:val="baseline"/>
        <w:rPr>
          <w:rFonts w:ascii="Times New Roman" w:hAnsi="Times New Roman" w:eastAsia="Times New Roman" w:cs="Times New Roman"/>
          <w:color w:val="auto"/>
          <w:sz w:val="28"/>
          <w:szCs w:val="28"/>
        </w:rPr>
      </w:pPr>
      <w:r>
        <w:rPr>
          <w:rFonts w:ascii="Times New Roman" w:hAnsi="Times New Roman" w:eastAsia="Calibri" w:cs="Times New Roman"/>
          <w:sz w:val="28"/>
          <w:szCs w:val="28"/>
        </w:rPr>
        <w:t xml:space="preserve">2.  Максимальный срок предоставления варианта муниципальной услуги </w:t>
      </w:r>
      <w:r>
        <w:rPr>
          <w:rFonts w:ascii="Times New Roman" w:hAnsi="Times New Roman" w:eastAsia="Times New Roman" w:cs="Times New Roman"/>
          <w:color w:val="auto"/>
          <w:sz w:val="28"/>
          <w:szCs w:val="28"/>
        </w:rPr>
        <w:t>составляет 5 рабочих дней со дня регистрации запроса (заявления) и документов и (или) информации, необходимых для предоставления муниципальной услуги.</w:t>
      </w:r>
    </w:p>
    <w:p w14:paraId="5BBE1410">
      <w:pPr>
        <w:ind w:firstLine="567"/>
        <w:jc w:val="both"/>
        <w:rPr>
          <w:rFonts w:ascii="Times New Roman" w:hAnsi="Times New Roman" w:cs="Times New Roman"/>
          <w:color w:val="auto"/>
          <w:sz w:val="28"/>
          <w:szCs w:val="28"/>
        </w:rPr>
      </w:pPr>
      <w:r>
        <w:rPr>
          <w:rFonts w:ascii="Times New Roman" w:hAnsi="Times New Roman" w:eastAsia="Times New Roman" w:cs="Times New Roman"/>
          <w:color w:val="auto"/>
          <w:sz w:val="28"/>
          <w:szCs w:val="28"/>
          <w:lang w:bidi="ar-SA"/>
        </w:rPr>
        <w:t xml:space="preserve">3. Результатом предоставления варианта муниципальной услуги является выдача документов с исправленными </w:t>
      </w:r>
      <w:r>
        <w:rPr>
          <w:rFonts w:ascii="Times New Roman" w:hAnsi="Times New Roman" w:eastAsia="Times New Roman" w:cs="Times New Roman"/>
          <w:color w:val="auto"/>
          <w:sz w:val="28"/>
          <w:szCs w:val="28"/>
        </w:rPr>
        <w:t xml:space="preserve">опечатками и (или) ошибками, допущенными в выданных в результате предоставления муниципальной услуги документах, </w:t>
      </w:r>
      <w:r>
        <w:rPr>
          <w:rFonts w:ascii="Times New Roman" w:hAnsi="Times New Roman" w:cs="Times New Roman"/>
          <w:color w:val="auto"/>
          <w:sz w:val="28"/>
          <w:szCs w:val="28"/>
        </w:rPr>
        <w:t xml:space="preserve">либо </w:t>
      </w:r>
      <w:r>
        <w:rPr>
          <w:rFonts w:ascii="Times New Roman" w:hAnsi="Times New Roman"/>
          <w:color w:val="auto"/>
          <w:sz w:val="28"/>
          <w:szCs w:val="28"/>
        </w:rPr>
        <w:t xml:space="preserve">уведомление уполномоченного органа об отказе в предоставлении </w:t>
      </w:r>
      <w:r>
        <w:rPr>
          <w:rFonts w:ascii="Times New Roman" w:hAnsi="Times New Roman" w:eastAsia="Times New Roman"/>
          <w:bCs/>
          <w:color w:val="auto"/>
          <w:sz w:val="28"/>
          <w:szCs w:val="28"/>
        </w:rPr>
        <w:t>муниципаль</w:t>
      </w:r>
      <w:r>
        <w:rPr>
          <w:rFonts w:ascii="Times New Roman" w:hAnsi="Times New Roman"/>
          <w:color w:val="auto"/>
          <w:sz w:val="28"/>
          <w:szCs w:val="28"/>
        </w:rPr>
        <w:t>ной услуги.</w:t>
      </w:r>
    </w:p>
    <w:p w14:paraId="55883E1B">
      <w:pPr>
        <w:widowControl/>
        <w:ind w:firstLine="709"/>
        <w:jc w:val="both"/>
        <w:rPr>
          <w:rFonts w:ascii="Times New Roman" w:hAnsi="Times New Roman" w:eastAsia="Times New Roman" w:cs="Times New Roman"/>
          <w:b/>
          <w:color w:val="auto"/>
          <w:sz w:val="28"/>
          <w:szCs w:val="28"/>
        </w:rPr>
      </w:pPr>
      <w:r>
        <w:rPr>
          <w:rFonts w:ascii="Times New Roman" w:hAnsi="Times New Roman" w:eastAsia="Times New Roman" w:cs="Times New Roman"/>
          <w:b/>
          <w:color w:val="auto"/>
          <w:sz w:val="28"/>
          <w:szCs w:val="28"/>
        </w:rPr>
        <w:t>1.1. Прием запроса (заявления) и документов и (или) информации, необходимых для предоставления муниципальной услуги</w:t>
      </w:r>
    </w:p>
    <w:p w14:paraId="5BD9692D">
      <w:pPr>
        <w:widowControl/>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1.1.1.Заявителю для получения муниципальной услуги необходимо представить непосредственно в уполномоченный орган:</w:t>
      </w:r>
    </w:p>
    <w:p w14:paraId="68DF969D">
      <w:pPr>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1) запрос (заявление) о предоставлении муниципальной услуги;</w:t>
      </w:r>
    </w:p>
    <w:p w14:paraId="63C55A3B">
      <w:pPr>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2) документ, удостоверяющий личность:</w:t>
      </w:r>
    </w:p>
    <w:p w14:paraId="52B409F3">
      <w:pPr>
        <w:widowControl/>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а) паспорт гражданина Российской Федерации;</w:t>
      </w:r>
    </w:p>
    <w:p w14:paraId="4EF16D4D">
      <w:pPr>
        <w:widowControl/>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б) иной документ, удостоверяющий личность гражданина Российской Федерации.</w:t>
      </w:r>
    </w:p>
    <w:p w14:paraId="7E4A3552">
      <w:pPr>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3) документ, подтверждающий полномочия представителя:</w:t>
      </w:r>
    </w:p>
    <w:p w14:paraId="5C465CC0">
      <w:pPr>
        <w:widowControl/>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а) доверенность, подтверждающая полномочия представителя;</w:t>
      </w:r>
    </w:p>
    <w:p w14:paraId="27B66DA3">
      <w:pPr>
        <w:widowControl/>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б) иной документ, подтверждающий полномочия представителя.</w:t>
      </w:r>
    </w:p>
    <w:p w14:paraId="4A8C9C21">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1.1.2.</w:t>
      </w:r>
      <w:r>
        <w:rPr>
          <w:rFonts w:ascii="Times New Roman" w:hAnsi="Times New Roman" w:eastAsia="Times New Roman" w:cs="Times New Roman"/>
          <w:color w:val="auto"/>
          <w:sz w:val="28"/>
          <w:szCs w:val="28"/>
          <w:lang w:bidi="ar-SA"/>
        </w:rPr>
        <w:tab/>
      </w:r>
      <w:r>
        <w:rPr>
          <w:rFonts w:ascii="Times New Roman" w:hAnsi="Times New Roman" w:eastAsia="Times New Roman" w:cs="Times New Roman"/>
          <w:color w:val="auto"/>
          <w:sz w:val="28"/>
          <w:szCs w:val="28"/>
          <w:lang w:bidi="ar-SA"/>
        </w:rPr>
        <w:t>Способами установления личности (идентификации) являются:</w:t>
      </w:r>
    </w:p>
    <w:p w14:paraId="7B9324A9">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При подаче запроса (заявления) посредством ЕПГУ - усиленная неквалифицированная электронная подпись,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муниципальных и муниципальных услуг в электронной форме, усиленная квалифицированная электронная подпись;</w:t>
      </w:r>
    </w:p>
    <w:p w14:paraId="61ED687D">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 xml:space="preserve">При подаче запроса (заявления) </w:t>
      </w:r>
      <w:r>
        <w:rPr>
          <w:rFonts w:ascii="Times New Roman" w:hAnsi="Times New Roman" w:cs="Times New Roman"/>
          <w:color w:val="auto"/>
          <w:sz w:val="28"/>
          <w:szCs w:val="28"/>
        </w:rPr>
        <w:t>в уполномоченный орган либо МФЦ-</w:t>
      </w:r>
      <w:r>
        <w:rPr>
          <w:rFonts w:ascii="Times New Roman" w:hAnsi="Times New Roman" w:eastAsia="Times New Roman" w:cs="Times New Roman"/>
          <w:color w:val="auto"/>
          <w:sz w:val="28"/>
          <w:szCs w:val="28"/>
          <w:lang w:bidi="ar-SA"/>
        </w:rPr>
        <w:t xml:space="preserve"> документ, удостоверяющий личность;</w:t>
      </w:r>
    </w:p>
    <w:p w14:paraId="72AC60F9">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При подаче запроса (заявления)</w:t>
      </w:r>
      <w:r>
        <w:rPr>
          <w:rFonts w:ascii="Times New Roman" w:hAnsi="Times New Roman" w:cs="Times New Roman"/>
          <w:color w:val="auto"/>
          <w:sz w:val="28"/>
          <w:szCs w:val="28"/>
        </w:rPr>
        <w:t xml:space="preserve"> посредством использования </w:t>
      </w:r>
      <w:r>
        <w:rPr>
          <w:rFonts w:ascii="Times New Roman" w:hAnsi="Times New Roman" w:eastAsia="Times New Roman" w:cs="Times New Roman"/>
          <w:color w:val="auto"/>
          <w:sz w:val="28"/>
          <w:szCs w:val="28"/>
          <w:lang w:bidi="ar-SA"/>
        </w:rPr>
        <w:t>почтовой связи - нотариально заверенный документ, удостоверяющий личность.</w:t>
      </w:r>
    </w:p>
    <w:p w14:paraId="3DB20EEB">
      <w:pPr>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1.1.3. З</w:t>
      </w:r>
      <w:r>
        <w:rPr>
          <w:rFonts w:ascii="Times New Roman" w:hAnsi="Times New Roman" w:eastAsia="Times New Roman" w:cs="Times New Roman"/>
          <w:color w:val="auto"/>
          <w:sz w:val="28"/>
          <w:szCs w:val="28"/>
        </w:rPr>
        <w:t xml:space="preserve">апрос (заявление) о предоставлении муниципальной услуги может быть подан </w:t>
      </w:r>
      <w:r>
        <w:rPr>
          <w:rFonts w:ascii="Times New Roman" w:hAnsi="Times New Roman" w:eastAsia="Times New Roman" w:cs="Times New Roman"/>
          <w:color w:val="auto"/>
          <w:sz w:val="28"/>
          <w:szCs w:val="28"/>
          <w:lang w:bidi="ar-SA"/>
        </w:rPr>
        <w:t xml:space="preserve"> представителем заявителя.</w:t>
      </w:r>
    </w:p>
    <w:p w14:paraId="39DAC8CD">
      <w:pPr>
        <w:widowControl/>
        <w:autoSpaceDE w:val="0"/>
        <w:autoSpaceDN w:val="0"/>
        <w:adjustRightInd w:val="0"/>
        <w:ind w:firstLine="709"/>
        <w:jc w:val="both"/>
        <w:rPr>
          <w:rFonts w:ascii="Times New Roman" w:hAnsi="Times New Roman" w:eastAsia="Times New Roman" w:cs="Times New Roman"/>
          <w:bCs/>
          <w:color w:val="auto"/>
          <w:sz w:val="28"/>
          <w:szCs w:val="28"/>
          <w:lang w:bidi="ar-SA"/>
        </w:rPr>
      </w:pPr>
      <w:r>
        <w:rPr>
          <w:rFonts w:ascii="Times New Roman" w:hAnsi="Times New Roman" w:eastAsia="Times New Roman" w:cs="Times New Roman"/>
          <w:color w:val="auto"/>
          <w:sz w:val="28"/>
          <w:szCs w:val="28"/>
          <w:lang w:bidi="ar-SA"/>
        </w:rPr>
        <w:t>1.1.4.</w:t>
      </w:r>
      <w:r>
        <w:rPr>
          <w:rFonts w:ascii="Times New Roman" w:hAnsi="Times New Roman" w:eastAsia="Times New Roman" w:cs="Times New Roman"/>
          <w:color w:val="auto"/>
          <w:sz w:val="28"/>
          <w:szCs w:val="28"/>
          <w:lang w:bidi="ar-SA"/>
        </w:rPr>
        <w:tab/>
      </w:r>
      <w:r>
        <w:rPr>
          <w:rFonts w:ascii="Times New Roman" w:hAnsi="Times New Roman" w:eastAsia="Times New Roman" w:cs="Times New Roman"/>
          <w:bCs/>
          <w:color w:val="auto"/>
          <w:sz w:val="28"/>
          <w:szCs w:val="28"/>
          <w:lang w:bidi="ar-SA"/>
        </w:rPr>
        <w:t xml:space="preserve">Заявителю может быть отказано в приеме </w:t>
      </w:r>
      <w:r>
        <w:rPr>
          <w:rFonts w:ascii="Times New Roman" w:hAnsi="Times New Roman" w:eastAsia="Times New Roman" w:cs="Times New Roman"/>
          <w:color w:val="auto"/>
          <w:sz w:val="28"/>
          <w:szCs w:val="28"/>
          <w:lang w:bidi="ar-SA"/>
        </w:rPr>
        <w:t xml:space="preserve">запроса (заявления) </w:t>
      </w:r>
      <w:r>
        <w:rPr>
          <w:rFonts w:ascii="Times New Roman" w:hAnsi="Times New Roman" w:eastAsia="Times New Roman" w:cs="Times New Roman"/>
          <w:bCs/>
          <w:color w:val="auto"/>
          <w:sz w:val="28"/>
          <w:szCs w:val="28"/>
          <w:lang w:bidi="ar-SA"/>
        </w:rPr>
        <w:t>и документов,</w:t>
      </w:r>
      <w:r>
        <w:rPr>
          <w:rFonts w:ascii="Times New Roman" w:hAnsi="Times New Roman" w:cs="Times New Roman"/>
          <w:color w:val="auto"/>
          <w:sz w:val="28"/>
          <w:szCs w:val="28"/>
        </w:rPr>
        <w:t xml:space="preserve"> при наличии следующих оснований: </w:t>
      </w:r>
    </w:p>
    <w:p w14:paraId="3FDECFE3">
      <w:pPr>
        <w:tabs>
          <w:tab w:val="left" w:pos="1062"/>
        </w:tabs>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1)</w:t>
      </w:r>
      <w:r>
        <w:rPr>
          <w:rFonts w:ascii="Times New Roman" w:hAnsi="Times New Roman" w:eastAsia="Times New Roman" w:cs="Times New Roman"/>
          <w:color w:val="auto"/>
          <w:sz w:val="28"/>
          <w:szCs w:val="28"/>
          <w:lang w:bidi="ar-SA"/>
        </w:rPr>
        <w:tab/>
      </w:r>
      <w:r>
        <w:rPr>
          <w:rFonts w:ascii="Times New Roman" w:hAnsi="Times New Roman" w:eastAsia="Times New Roman" w:cs="Times New Roman"/>
          <w:color w:val="auto"/>
          <w:sz w:val="28"/>
          <w:szCs w:val="28"/>
          <w:lang w:bidi="ar-SA"/>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0887E839">
      <w:pPr>
        <w:tabs>
          <w:tab w:val="left" w:pos="1076"/>
        </w:tabs>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2)</w:t>
      </w:r>
      <w:r>
        <w:rPr>
          <w:rFonts w:ascii="Times New Roman" w:hAnsi="Times New Roman" w:eastAsia="Times New Roman" w:cs="Times New Roman"/>
          <w:color w:val="auto"/>
          <w:sz w:val="28"/>
          <w:szCs w:val="28"/>
          <w:lang w:bidi="ar-SA"/>
        </w:rPr>
        <w:tab/>
      </w:r>
      <w:r>
        <w:rPr>
          <w:rFonts w:ascii="Times New Roman" w:hAnsi="Times New Roman" w:eastAsia="Times New Roman" w:cs="Times New Roman"/>
          <w:color w:val="auto"/>
          <w:sz w:val="28"/>
          <w:szCs w:val="28"/>
          <w:lang w:bidi="ar-SA"/>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7C04DDA5">
      <w:pPr>
        <w:tabs>
          <w:tab w:val="left" w:pos="1076"/>
        </w:tabs>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3)</w:t>
      </w:r>
      <w:r>
        <w:rPr>
          <w:rFonts w:ascii="Times New Roman" w:hAnsi="Times New Roman" w:eastAsia="Times New Roman" w:cs="Times New Roman"/>
          <w:color w:val="auto"/>
          <w:sz w:val="28"/>
          <w:szCs w:val="28"/>
          <w:lang w:bidi="ar-SA"/>
        </w:rPr>
        <w:tab/>
      </w:r>
      <w:r>
        <w:rPr>
          <w:rFonts w:ascii="Times New Roman" w:hAnsi="Times New Roman" w:eastAsia="Times New Roman" w:cs="Times New Roman"/>
          <w:color w:val="auto"/>
          <w:sz w:val="28"/>
          <w:szCs w:val="28"/>
          <w:lang w:bidi="ar-SA"/>
        </w:rPr>
        <w:t>представленные документы утратили силу или являются недействительными на момент обращения;</w:t>
      </w:r>
    </w:p>
    <w:p w14:paraId="34C22675">
      <w:pPr>
        <w:tabs>
          <w:tab w:val="left" w:pos="1076"/>
        </w:tabs>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4)</w:t>
      </w:r>
      <w:r>
        <w:rPr>
          <w:rFonts w:ascii="Times New Roman" w:hAnsi="Times New Roman" w:eastAsia="Times New Roman" w:cs="Times New Roman"/>
          <w:color w:val="auto"/>
          <w:sz w:val="28"/>
          <w:szCs w:val="28"/>
          <w:lang w:bidi="ar-SA"/>
        </w:rPr>
        <w:tab/>
      </w:r>
      <w:r>
        <w:rPr>
          <w:rFonts w:ascii="Times New Roman" w:hAnsi="Times New Roman" w:eastAsia="Times New Roman" w:cs="Times New Roman"/>
          <w:color w:val="auto"/>
          <w:sz w:val="28"/>
          <w:szCs w:val="28"/>
          <w:lang w:bidi="ar-SA"/>
        </w:rPr>
        <w:t>запрос о предоставлении муниципальной услуги в электронной форме подан с нарушением установленных законодательством Российской Федерации требований;</w:t>
      </w:r>
    </w:p>
    <w:p w14:paraId="69B6B05F">
      <w:pPr>
        <w:tabs>
          <w:tab w:val="left" w:pos="1090"/>
        </w:tabs>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5)</w:t>
      </w:r>
      <w:r>
        <w:rPr>
          <w:rFonts w:ascii="Times New Roman" w:hAnsi="Times New Roman" w:eastAsia="Times New Roman" w:cs="Times New Roman"/>
          <w:color w:val="auto"/>
          <w:sz w:val="28"/>
          <w:szCs w:val="28"/>
          <w:lang w:bidi="ar-SA"/>
        </w:rPr>
        <w:tab/>
      </w:r>
      <w:r>
        <w:rPr>
          <w:rFonts w:ascii="Times New Roman" w:hAnsi="Times New Roman" w:eastAsia="Times New Roman" w:cs="Times New Roman"/>
          <w:color w:val="auto"/>
          <w:sz w:val="28"/>
          <w:szCs w:val="28"/>
          <w:lang w:bidi="ar-SA"/>
        </w:rPr>
        <w:t>представлены не все необходимые документы в соответствии с настоящим административным регламентом;</w:t>
      </w:r>
    </w:p>
    <w:p w14:paraId="58595E00">
      <w:pPr>
        <w:tabs>
          <w:tab w:val="left" w:pos="1101"/>
        </w:tabs>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6)</w:t>
      </w:r>
      <w:r>
        <w:rPr>
          <w:rFonts w:ascii="Times New Roman" w:hAnsi="Times New Roman" w:eastAsia="Times New Roman" w:cs="Times New Roman"/>
          <w:color w:val="auto"/>
          <w:sz w:val="28"/>
          <w:szCs w:val="28"/>
          <w:lang w:bidi="ar-SA"/>
        </w:rPr>
        <w:tab/>
      </w:r>
      <w:r>
        <w:rPr>
          <w:rFonts w:ascii="Times New Roman" w:hAnsi="Times New Roman" w:eastAsia="Times New Roman" w:cs="Times New Roman"/>
          <w:color w:val="auto"/>
          <w:sz w:val="28"/>
          <w:szCs w:val="28"/>
          <w:lang w:bidi="ar-SA"/>
        </w:rPr>
        <w:t>заявление подано в орган муниципальной власти, орган местного самоуправления или организацию, в полномочия которых не входит предоставление муниципальной услуги и которые не принимают участия в процессе предоставления муниципальной услуги;</w:t>
      </w:r>
    </w:p>
    <w:p w14:paraId="1B1CC68D">
      <w:pPr>
        <w:tabs>
          <w:tab w:val="left" w:pos="1144"/>
        </w:tabs>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7)</w:t>
      </w:r>
      <w:r>
        <w:rPr>
          <w:rFonts w:ascii="Times New Roman" w:hAnsi="Times New Roman" w:eastAsia="Times New Roman" w:cs="Times New Roman"/>
          <w:color w:val="auto"/>
          <w:sz w:val="28"/>
          <w:szCs w:val="28"/>
          <w:lang w:bidi="ar-SA"/>
        </w:rPr>
        <w:tab/>
      </w:r>
      <w:r>
        <w:rPr>
          <w:rFonts w:ascii="Times New Roman" w:hAnsi="Times New Roman" w:eastAsia="Times New Roman" w:cs="Times New Roman"/>
          <w:color w:val="auto"/>
          <w:sz w:val="28"/>
          <w:szCs w:val="28"/>
          <w:lang w:bidi="ar-SA"/>
        </w:rPr>
        <w:t>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14:paraId="6E69CB37">
      <w:pPr>
        <w:ind w:firstLine="709"/>
        <w:jc w:val="both"/>
        <w:rPr>
          <w:rFonts w:ascii="Times New Roman" w:hAnsi="Times New Roman" w:cs="Times New Roman"/>
          <w:color w:val="auto"/>
          <w:sz w:val="28"/>
          <w:szCs w:val="28"/>
        </w:rPr>
      </w:pPr>
      <w:r>
        <w:rPr>
          <w:rFonts w:ascii="Times New Roman" w:hAnsi="Times New Roman" w:eastAsia="Times New Roman" w:cs="Times New Roman"/>
          <w:color w:val="auto"/>
          <w:sz w:val="28"/>
          <w:szCs w:val="28"/>
          <w:lang w:bidi="ar-SA"/>
        </w:rPr>
        <w:t>1.1.5</w:t>
      </w:r>
      <w:r>
        <w:rPr>
          <w:rFonts w:ascii="Times New Roman" w:hAnsi="Times New Roman" w:eastAsia="Times New Roman" w:cs="Times New Roman"/>
          <w:color w:val="auto"/>
          <w:sz w:val="28"/>
          <w:szCs w:val="28"/>
        </w:rPr>
        <w:t xml:space="preserve">. </w:t>
      </w:r>
      <w:r>
        <w:rPr>
          <w:rFonts w:ascii="Times New Roman" w:hAnsi="Times New Roman" w:cs="Times New Roman"/>
          <w:color w:val="auto"/>
          <w:sz w:val="28"/>
          <w:szCs w:val="28"/>
        </w:rPr>
        <w:t>Федеральные органы исполнительной власти, муниципальные корпорации, органы муниципальных внебюджетных фондов не участвуют в приеме запроса (заявление) о предоставлении муниципальной услуги.</w:t>
      </w:r>
    </w:p>
    <w:p w14:paraId="4F725933">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1.1.6.</w:t>
      </w:r>
      <w:r>
        <w:rPr>
          <w:rFonts w:ascii="Times New Roman" w:hAnsi="Times New Roman" w:eastAsia="Times New Roman" w:cs="Times New Roman"/>
          <w:color w:val="auto"/>
          <w:sz w:val="28"/>
          <w:szCs w:val="28"/>
          <w:lang w:bidi="ar-SA"/>
        </w:rPr>
        <w:tab/>
      </w:r>
      <w:r>
        <w:rPr>
          <w:rFonts w:ascii="Times New Roman" w:hAnsi="Times New Roman" w:eastAsia="Times New Roman" w:cs="Times New Roman"/>
          <w:color w:val="auto"/>
          <w:sz w:val="28"/>
          <w:szCs w:val="28"/>
          <w:lang w:bidi="ar-SA"/>
        </w:rPr>
        <w:t>Муниципальная услуга предусматривает возможность приема запроса (заявления) и документов, необходимых для предоставления варианта муниципальной услуги по выбору заявителя, независимо от его места жительства или места пребывания.</w:t>
      </w:r>
    </w:p>
    <w:p w14:paraId="63346EC5">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В административной процедуре принимают участие</w:t>
      </w:r>
      <w:r>
        <w:rPr>
          <w:rFonts w:ascii="Times New Roman" w:hAnsi="Times New Roman" w:cs="Times New Roman"/>
          <w:color w:val="auto"/>
          <w:sz w:val="28"/>
          <w:szCs w:val="28"/>
        </w:rPr>
        <w:t xml:space="preserve"> уполномоченный орган, МФЦ.</w:t>
      </w:r>
    </w:p>
    <w:p w14:paraId="5DF8F65A">
      <w:pPr>
        <w:pStyle w:val="15"/>
        <w:tabs>
          <w:tab w:val="left" w:pos="1188"/>
        </w:tabs>
        <w:ind w:firstLine="709"/>
        <w:jc w:val="both"/>
        <w:rPr>
          <w:rFonts w:eastAsia="Courier New"/>
          <w:color w:val="auto"/>
        </w:rPr>
      </w:pPr>
      <w:r>
        <w:rPr>
          <w:color w:val="auto"/>
          <w:lang w:bidi="ar-SA"/>
        </w:rPr>
        <w:t>1.1.7</w:t>
      </w:r>
      <w:r>
        <w:rPr>
          <w:color w:val="auto"/>
        </w:rPr>
        <w:t xml:space="preserve">. </w:t>
      </w:r>
      <w:r>
        <w:rPr>
          <w:rFonts w:eastAsia="Courier New"/>
          <w:color w:val="auto"/>
        </w:rPr>
        <w:t xml:space="preserve">Регистрация запроса и документов и (или) информации, необходимых для предоставления муниципальной услуги в уполномоченном органе или в МФЦ, осуществляется в день их поступления. </w:t>
      </w:r>
    </w:p>
    <w:p w14:paraId="748C0005">
      <w:pPr>
        <w:pStyle w:val="15"/>
        <w:tabs>
          <w:tab w:val="left" w:pos="1188"/>
        </w:tabs>
        <w:ind w:firstLine="709"/>
        <w:jc w:val="both"/>
        <w:rPr>
          <w:color w:val="auto"/>
        </w:rPr>
      </w:pPr>
      <w:r>
        <w:rPr>
          <w:color w:val="auto"/>
        </w:rPr>
        <w:t>Регистрация заявления о предоставлении муниципальной услуги поступившего в выходной (нерабочий или праздничный) день, осуществляется в первый рабочий день.</w:t>
      </w:r>
    </w:p>
    <w:p w14:paraId="7E827AA2">
      <w:pPr>
        <w:widowControl/>
        <w:ind w:firstLine="709"/>
        <w:jc w:val="both"/>
        <w:rPr>
          <w:rFonts w:ascii="Times New Roman" w:hAnsi="Times New Roman" w:eastAsia="Times New Roman" w:cs="Times New Roman"/>
          <w:b/>
          <w:color w:val="auto"/>
          <w:sz w:val="28"/>
          <w:szCs w:val="28"/>
        </w:rPr>
      </w:pPr>
      <w:r>
        <w:rPr>
          <w:rFonts w:ascii="Times New Roman" w:hAnsi="Times New Roman" w:eastAsia="Times New Roman" w:cs="Times New Roman"/>
          <w:b/>
          <w:color w:val="auto"/>
          <w:sz w:val="28"/>
          <w:szCs w:val="28"/>
        </w:rPr>
        <w:t>1.2. Межведомственное информационное взаимодействие</w:t>
      </w:r>
    </w:p>
    <w:p w14:paraId="4C5ECF3F">
      <w:pPr>
        <w:widowControl/>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Межведомственное информационное взаимодействие при предоставлении варианта муниципальной услуги не предусмотрено.</w:t>
      </w:r>
    </w:p>
    <w:p w14:paraId="4AC5B0EC">
      <w:pPr>
        <w:widowControl/>
        <w:ind w:firstLine="709"/>
        <w:jc w:val="both"/>
        <w:rPr>
          <w:rFonts w:ascii="Times New Roman" w:hAnsi="Times New Roman" w:eastAsia="Times New Roman" w:cs="Times New Roman"/>
          <w:b/>
          <w:color w:val="auto"/>
          <w:sz w:val="28"/>
          <w:szCs w:val="28"/>
        </w:rPr>
      </w:pPr>
      <w:r>
        <w:rPr>
          <w:rFonts w:ascii="Times New Roman" w:hAnsi="Times New Roman" w:eastAsia="Times New Roman" w:cs="Times New Roman"/>
          <w:b/>
          <w:color w:val="auto"/>
          <w:sz w:val="28"/>
          <w:szCs w:val="28"/>
        </w:rPr>
        <w:t>1.3.</w:t>
      </w:r>
      <w:r>
        <w:rPr>
          <w:rFonts w:ascii="Times New Roman" w:hAnsi="Times New Roman" w:eastAsia="Times New Roman" w:cs="Times New Roman"/>
          <w:b/>
          <w:color w:val="auto"/>
          <w:sz w:val="28"/>
          <w:szCs w:val="28"/>
        </w:rPr>
        <w:tab/>
      </w:r>
      <w:r>
        <w:rPr>
          <w:rFonts w:ascii="Times New Roman" w:hAnsi="Times New Roman" w:eastAsia="Times New Roman" w:cs="Times New Roman"/>
          <w:b/>
          <w:color w:val="auto"/>
          <w:sz w:val="28"/>
          <w:szCs w:val="28"/>
        </w:rPr>
        <w:t>Приостановление предоставления муниципальной услуги</w:t>
      </w:r>
    </w:p>
    <w:p w14:paraId="5EA07637">
      <w:pPr>
        <w:widowControl/>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Основания для приостановления предоставления варианта муниципальной услуги законодательством Российской Федерации и Карачаево-Черкесской Республики не предусмотрены.</w:t>
      </w:r>
    </w:p>
    <w:p w14:paraId="47D820C4">
      <w:pPr>
        <w:widowControl/>
        <w:autoSpaceDE w:val="0"/>
        <w:autoSpaceDN w:val="0"/>
        <w:adjustRightInd w:val="0"/>
        <w:ind w:firstLine="709"/>
        <w:jc w:val="both"/>
        <w:rPr>
          <w:rFonts w:ascii="Times New Roman" w:hAnsi="Times New Roman" w:eastAsia="Times New Roman" w:cs="Times New Roman"/>
          <w:b/>
          <w:color w:val="auto"/>
          <w:sz w:val="28"/>
          <w:szCs w:val="28"/>
          <w:lang w:bidi="ar-SA"/>
        </w:rPr>
      </w:pPr>
      <w:r>
        <w:rPr>
          <w:rFonts w:ascii="Times New Roman" w:hAnsi="Times New Roman" w:eastAsia="Times New Roman" w:cs="Times New Roman"/>
          <w:b/>
          <w:color w:val="auto"/>
          <w:sz w:val="28"/>
          <w:szCs w:val="28"/>
          <w:lang w:bidi="ar-SA"/>
        </w:rPr>
        <w:t>1.4.</w:t>
      </w:r>
      <w:r>
        <w:rPr>
          <w:rFonts w:ascii="Times New Roman" w:hAnsi="Times New Roman" w:eastAsia="Times New Roman" w:cs="Times New Roman"/>
          <w:b/>
          <w:color w:val="auto"/>
          <w:sz w:val="28"/>
          <w:szCs w:val="28"/>
          <w:lang w:bidi="ar-SA"/>
        </w:rPr>
        <w:tab/>
      </w:r>
      <w:r>
        <w:rPr>
          <w:rFonts w:ascii="Times New Roman" w:hAnsi="Times New Roman" w:eastAsia="Times New Roman" w:cs="Times New Roman"/>
          <w:b/>
          <w:color w:val="auto"/>
          <w:sz w:val="28"/>
          <w:szCs w:val="28"/>
          <w:lang w:bidi="ar-SA"/>
        </w:rPr>
        <w:t>Принятие решения о предоставлении (об отказе в предоставлении) муниципальной услуги</w:t>
      </w:r>
    </w:p>
    <w:p w14:paraId="648A7AAF">
      <w:pPr>
        <w:widowControl/>
        <w:autoSpaceDE w:val="0"/>
        <w:autoSpaceDN w:val="0"/>
        <w:adjustRightInd w:val="0"/>
        <w:ind w:firstLine="709"/>
        <w:jc w:val="both"/>
        <w:rPr>
          <w:rFonts w:ascii="Times New Roman" w:hAnsi="Times New Roman" w:cs="Times New Roman"/>
          <w:color w:val="auto"/>
          <w:sz w:val="28"/>
          <w:szCs w:val="28"/>
        </w:rPr>
      </w:pPr>
      <w:r>
        <w:rPr>
          <w:rFonts w:ascii="Times New Roman" w:hAnsi="Times New Roman" w:cs="Times New Roman"/>
          <w:b/>
          <w:color w:val="auto"/>
          <w:sz w:val="28"/>
          <w:szCs w:val="28"/>
        </w:rPr>
        <w:t>1.4.1.</w:t>
      </w:r>
      <w:r>
        <w:rPr>
          <w:rFonts w:ascii="Times New Roman" w:hAnsi="Times New Roman" w:cs="Times New Roman"/>
          <w:color w:val="auto"/>
          <w:sz w:val="28"/>
          <w:szCs w:val="28"/>
        </w:rPr>
        <w:tab/>
      </w:r>
      <w:r>
        <w:rPr>
          <w:rFonts w:ascii="Times New Roman" w:hAnsi="Times New Roman" w:eastAsia="Times New Roman" w:cs="Times New Roman"/>
          <w:bCs/>
          <w:color w:val="auto"/>
          <w:sz w:val="28"/>
          <w:szCs w:val="28"/>
          <w:lang w:bidi="ar-SA"/>
        </w:rPr>
        <w:t>Критерием принятия решения о предоставлении варианта муниципальной услуги является</w:t>
      </w:r>
      <w:r>
        <w:rPr>
          <w:rFonts w:ascii="Times New Roman" w:hAnsi="Times New Roman" w:cs="Times New Roman"/>
          <w:color w:val="auto"/>
          <w:sz w:val="28"/>
          <w:szCs w:val="28"/>
        </w:rPr>
        <w:t xml:space="preserve"> обнаружение опечаток и ошибок в документах, выданных в результате предоставления муниципальной услуги.</w:t>
      </w:r>
    </w:p>
    <w:p w14:paraId="0420BF74">
      <w:pPr>
        <w:widowControl/>
        <w:autoSpaceDE w:val="0"/>
        <w:autoSpaceDN w:val="0"/>
        <w:adjustRightInd w:val="0"/>
        <w:ind w:firstLine="709"/>
        <w:jc w:val="both"/>
        <w:rPr>
          <w:rFonts w:ascii="Times New Roman" w:hAnsi="Times New Roman" w:eastAsia="Times New Roman" w:cs="Times New Roman"/>
          <w:bCs/>
          <w:color w:val="auto"/>
          <w:sz w:val="28"/>
          <w:szCs w:val="28"/>
        </w:rPr>
      </w:pPr>
      <w:r>
        <w:rPr>
          <w:rFonts w:ascii="Times New Roman" w:hAnsi="Times New Roman" w:eastAsia="Times New Roman" w:cs="Times New Roman"/>
          <w:b/>
          <w:bCs/>
          <w:color w:val="auto"/>
          <w:sz w:val="28"/>
          <w:szCs w:val="28"/>
          <w:lang w:bidi="ar-SA"/>
        </w:rPr>
        <w:t>1.4.2.</w:t>
      </w:r>
      <w:r>
        <w:rPr>
          <w:rFonts w:ascii="Times New Roman" w:hAnsi="Times New Roman" w:eastAsia="Times New Roman" w:cs="Times New Roman"/>
          <w:bCs/>
          <w:color w:val="auto"/>
          <w:sz w:val="28"/>
          <w:szCs w:val="28"/>
          <w:lang w:bidi="ar-SA"/>
        </w:rPr>
        <w:t xml:space="preserve"> Критерием принятия решения о предоставлении варианта муниципальной услуги является</w:t>
      </w:r>
      <w:r>
        <w:rPr>
          <w:rFonts w:ascii="Times New Roman" w:hAnsi="Times New Roman" w:eastAsia="Times New Roman" w:cs="Times New Roman"/>
          <w:bCs/>
          <w:color w:val="auto"/>
          <w:sz w:val="28"/>
          <w:szCs w:val="28"/>
        </w:rPr>
        <w:t xml:space="preserve"> отсутствие опечаток и ошибок в документах, выданных в результате предоставления муниципальной услуги.</w:t>
      </w:r>
    </w:p>
    <w:p w14:paraId="08B7E786">
      <w:pPr>
        <w:widowControl/>
        <w:autoSpaceDE w:val="0"/>
        <w:autoSpaceDN w:val="0"/>
        <w:adjustRightInd w:val="0"/>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b/>
          <w:bCs/>
          <w:color w:val="auto"/>
          <w:sz w:val="28"/>
          <w:szCs w:val="28"/>
          <w:lang w:bidi="ar-SA"/>
        </w:rPr>
        <w:t>1.4.3.</w:t>
      </w:r>
      <w:r>
        <w:rPr>
          <w:rFonts w:ascii="Times New Roman" w:hAnsi="Times New Roman" w:eastAsia="Times New Roman" w:cs="Times New Roman"/>
          <w:bCs/>
          <w:color w:val="auto"/>
          <w:sz w:val="28"/>
          <w:szCs w:val="28"/>
          <w:lang w:bidi="ar-SA"/>
        </w:rPr>
        <w:tab/>
      </w:r>
      <w:r>
        <w:rPr>
          <w:rFonts w:ascii="Times New Roman" w:hAnsi="Times New Roman" w:eastAsia="Calibri" w:cs="Times New Roman"/>
          <w:color w:val="auto"/>
          <w:sz w:val="28"/>
          <w:szCs w:val="28"/>
        </w:rPr>
        <w:t xml:space="preserve">Срок принятия решения о предоставлении муниципальной услуги </w:t>
      </w:r>
      <w:r>
        <w:rPr>
          <w:rFonts w:ascii="Times New Roman" w:hAnsi="Times New Roman" w:eastAsia="Times New Roman" w:cs="Times New Roman"/>
          <w:color w:val="auto"/>
          <w:sz w:val="28"/>
          <w:szCs w:val="28"/>
        </w:rPr>
        <w:t>составляет 5 рабочих дней со дня регистрации запроса (заявления) и документов и (или) информации, необходимых для предоставления муниципальной услуги</w:t>
      </w:r>
    </w:p>
    <w:p w14:paraId="0B60FDDC">
      <w:pPr>
        <w:widowControl/>
        <w:autoSpaceDE w:val="0"/>
        <w:autoSpaceDN w:val="0"/>
        <w:adjustRightInd w:val="0"/>
        <w:ind w:firstLine="709"/>
        <w:jc w:val="both"/>
        <w:rPr>
          <w:rFonts w:ascii="Times New Roman" w:hAnsi="Times New Roman" w:eastAsia="Times New Roman" w:cs="Times New Roman"/>
          <w:b/>
          <w:color w:val="auto"/>
          <w:sz w:val="28"/>
          <w:szCs w:val="28"/>
          <w:lang w:bidi="ar-SA"/>
        </w:rPr>
      </w:pPr>
      <w:r>
        <w:rPr>
          <w:rFonts w:ascii="Times New Roman" w:hAnsi="Times New Roman" w:eastAsia="Times New Roman" w:cs="Times New Roman"/>
          <w:b/>
          <w:color w:val="auto"/>
          <w:sz w:val="28"/>
          <w:szCs w:val="28"/>
          <w:lang w:bidi="ar-SA"/>
        </w:rPr>
        <w:t>1.5.</w:t>
      </w:r>
      <w:r>
        <w:rPr>
          <w:rFonts w:ascii="Times New Roman" w:hAnsi="Times New Roman" w:eastAsia="Times New Roman" w:cs="Times New Roman"/>
          <w:b/>
          <w:color w:val="auto"/>
          <w:sz w:val="28"/>
          <w:szCs w:val="28"/>
          <w:lang w:bidi="ar-SA"/>
        </w:rPr>
        <w:tab/>
      </w:r>
      <w:r>
        <w:rPr>
          <w:rFonts w:ascii="Times New Roman" w:hAnsi="Times New Roman" w:eastAsia="Times New Roman" w:cs="Times New Roman"/>
          <w:b/>
          <w:color w:val="auto"/>
          <w:sz w:val="28"/>
          <w:szCs w:val="28"/>
          <w:lang w:bidi="ar-SA"/>
        </w:rPr>
        <w:t>Предоставление результата муниципальной услуги</w:t>
      </w:r>
    </w:p>
    <w:p w14:paraId="410BC1B6">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b/>
          <w:color w:val="auto"/>
          <w:sz w:val="28"/>
          <w:szCs w:val="28"/>
          <w:lang w:bidi="ar-SA"/>
        </w:rPr>
        <w:t>1.5.1.</w:t>
      </w:r>
      <w:r>
        <w:rPr>
          <w:rFonts w:ascii="Times New Roman" w:hAnsi="Times New Roman" w:eastAsia="Times New Roman" w:cs="Times New Roman"/>
          <w:color w:val="auto"/>
          <w:sz w:val="28"/>
          <w:szCs w:val="28"/>
          <w:lang w:bidi="ar-SA"/>
        </w:rPr>
        <w:t xml:space="preserve"> Результат предоставления варианта муниципальной услуги может быть получен:</w:t>
      </w:r>
    </w:p>
    <w:p w14:paraId="730ABB2A">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 xml:space="preserve">- в уполномоченном органе; </w:t>
      </w:r>
    </w:p>
    <w:p w14:paraId="4EE28C21">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 в МФЦ;</w:t>
      </w:r>
    </w:p>
    <w:p w14:paraId="0C67ED1B">
      <w:pPr>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с использованием услуг почтовой связи; </w:t>
      </w:r>
    </w:p>
    <w:p w14:paraId="4B392A00">
      <w:pPr>
        <w:ind w:firstLine="709"/>
        <w:jc w:val="both"/>
        <w:rPr>
          <w:rFonts w:ascii="Times New Roman" w:hAnsi="Times New Roman" w:eastAsia="Times New Roman" w:cs="Times New Roman"/>
          <w:color w:val="auto"/>
          <w:sz w:val="28"/>
          <w:szCs w:val="28"/>
        </w:rPr>
      </w:pPr>
      <w:r>
        <w:rPr>
          <w:rFonts w:ascii="Times New Roman" w:hAnsi="Times New Roman" w:cs="Times New Roman"/>
          <w:color w:val="auto"/>
          <w:sz w:val="28"/>
          <w:szCs w:val="28"/>
        </w:rPr>
        <w:t>- посредством ЕПГУ</w:t>
      </w:r>
      <w:r>
        <w:rPr>
          <w:rFonts w:ascii="Times New Roman" w:hAnsi="Times New Roman" w:eastAsia="Times New Roman" w:cs="Times New Roman"/>
          <w:color w:val="auto"/>
          <w:sz w:val="28"/>
          <w:szCs w:val="28"/>
        </w:rPr>
        <w:t>.</w:t>
      </w:r>
    </w:p>
    <w:p w14:paraId="3153FF62">
      <w:pPr>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1.5.2. Результат муниципальной услуги направляется заявителю в течение 1 рабочего дня после принятия решения о предоставлении муниципальной услуги.</w:t>
      </w:r>
    </w:p>
    <w:p w14:paraId="28715205">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1.5.3.</w:t>
      </w:r>
      <w:r>
        <w:rPr>
          <w:rFonts w:ascii="Times New Roman" w:hAnsi="Times New Roman" w:eastAsia="Times New Roman" w:cs="Times New Roman"/>
          <w:color w:val="auto"/>
          <w:sz w:val="28"/>
          <w:szCs w:val="28"/>
          <w:lang w:bidi="ar-SA"/>
        </w:rPr>
        <w:tab/>
      </w:r>
      <w:r>
        <w:rPr>
          <w:rFonts w:ascii="Times New Roman" w:hAnsi="Times New Roman" w:eastAsia="Times New Roman" w:cs="Times New Roman"/>
          <w:color w:val="auto"/>
          <w:sz w:val="28"/>
          <w:szCs w:val="28"/>
          <w:lang w:bidi="ar-SA"/>
        </w:rPr>
        <w:t>Муниципальная услуга предусматривает возможность приема запроса (заявления) и документов, необходимых для предоставления варианта муниципальной услуги по выбору заявителя, независимо от его места жительства или места пребывания.</w:t>
      </w:r>
    </w:p>
    <w:p w14:paraId="5AA0886F">
      <w:pPr>
        <w:widowControl/>
        <w:autoSpaceDE w:val="0"/>
        <w:autoSpaceDN w:val="0"/>
        <w:adjustRightInd w:val="0"/>
        <w:ind w:firstLine="709"/>
        <w:jc w:val="both"/>
        <w:outlineLvl w:val="0"/>
        <w:rPr>
          <w:rFonts w:ascii="Times New Roman" w:hAnsi="Times New Roman" w:eastAsia="Times New Roman" w:cs="Times New Roman"/>
          <w:b/>
          <w:bCs/>
          <w:color w:val="auto"/>
          <w:sz w:val="28"/>
          <w:szCs w:val="28"/>
          <w:lang w:bidi="ar-SA"/>
        </w:rPr>
      </w:pPr>
    </w:p>
    <w:p w14:paraId="578871F0">
      <w:pPr>
        <w:widowControl/>
        <w:autoSpaceDE w:val="0"/>
        <w:autoSpaceDN w:val="0"/>
        <w:adjustRightInd w:val="0"/>
        <w:ind w:firstLine="709"/>
        <w:jc w:val="center"/>
        <w:outlineLvl w:val="0"/>
        <w:rPr>
          <w:rFonts w:ascii="Times New Roman" w:hAnsi="Times New Roman" w:eastAsia="Times New Roman" w:cs="Times New Roman"/>
          <w:b/>
          <w:bCs/>
          <w:color w:val="auto"/>
          <w:sz w:val="28"/>
          <w:szCs w:val="28"/>
          <w:lang w:bidi="ar-SA"/>
        </w:rPr>
      </w:pPr>
      <w:r>
        <w:rPr>
          <w:rFonts w:ascii="Times New Roman" w:hAnsi="Times New Roman" w:eastAsia="Times New Roman" w:cs="Times New Roman"/>
          <w:b/>
          <w:bCs/>
          <w:color w:val="auto"/>
          <w:sz w:val="28"/>
          <w:szCs w:val="28"/>
          <w:lang w:bidi="ar-SA"/>
        </w:rPr>
        <w:t>Вариант 3</w:t>
      </w:r>
    </w:p>
    <w:p w14:paraId="33944A5E">
      <w:pPr>
        <w:widowControl/>
        <w:autoSpaceDE w:val="0"/>
        <w:autoSpaceDN w:val="0"/>
        <w:adjustRightInd w:val="0"/>
        <w:ind w:firstLine="709"/>
        <w:jc w:val="center"/>
        <w:outlineLvl w:val="0"/>
        <w:rPr>
          <w:rFonts w:ascii="Times New Roman" w:hAnsi="Times New Roman" w:eastAsia="Arial" w:cs="Times New Roman"/>
          <w:b/>
          <w:color w:val="auto"/>
          <w:sz w:val="28"/>
          <w:szCs w:val="28"/>
          <w:lang w:eastAsia="ar-SA"/>
        </w:rPr>
      </w:pPr>
      <w:r>
        <w:rPr>
          <w:rFonts w:ascii="Times New Roman" w:hAnsi="Times New Roman" w:eastAsia="Times New Roman" w:cs="Times New Roman"/>
          <w:b/>
          <w:color w:val="auto"/>
          <w:sz w:val="28"/>
          <w:szCs w:val="28"/>
          <w:lang w:bidi="ar-SA"/>
        </w:rPr>
        <w:t>В</w:t>
      </w:r>
      <w:r>
        <w:rPr>
          <w:rFonts w:ascii="Times New Roman" w:hAnsi="Times New Roman" w:cs="Times New Roman"/>
          <w:b/>
          <w:color w:val="auto"/>
          <w:sz w:val="28"/>
          <w:szCs w:val="28"/>
        </w:rPr>
        <w:t xml:space="preserve">ыдача дубликата, </w:t>
      </w:r>
      <w:r>
        <w:rPr>
          <w:rFonts w:ascii="Times New Roman" w:hAnsi="Times New Roman" w:eastAsia="Times New Roman" w:cs="Times New Roman"/>
          <w:b/>
          <w:color w:val="333333"/>
          <w:sz w:val="28"/>
          <w:shd w:val="clear" w:color="auto" w:fill="FFFFFF"/>
        </w:rPr>
        <w:t>копий муниципальных правовых актов</w:t>
      </w:r>
    </w:p>
    <w:p w14:paraId="51DD52E2">
      <w:pPr>
        <w:widowControl/>
        <w:autoSpaceDE w:val="0"/>
        <w:autoSpaceDN w:val="0"/>
        <w:adjustRightInd w:val="0"/>
        <w:ind w:firstLine="709"/>
        <w:jc w:val="both"/>
        <w:outlineLvl w:val="0"/>
        <w:rPr>
          <w:rFonts w:ascii="Times New Roman" w:hAnsi="Times New Roman" w:eastAsia="Times New Roman" w:cs="Times New Roman"/>
          <w:b/>
          <w:bCs/>
          <w:color w:val="auto"/>
          <w:sz w:val="28"/>
          <w:szCs w:val="28"/>
          <w:lang w:bidi="ar-SA"/>
        </w:rPr>
      </w:pPr>
    </w:p>
    <w:p w14:paraId="13F14D08">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rPr>
        <w:t xml:space="preserve">1. </w:t>
      </w:r>
      <w:r>
        <w:rPr>
          <w:rFonts w:ascii="Times New Roman" w:hAnsi="Times New Roman" w:eastAsia="Times New Roman" w:cs="Times New Roman"/>
          <w:color w:val="auto"/>
          <w:sz w:val="28"/>
          <w:szCs w:val="28"/>
          <w:lang w:bidi="ar-SA"/>
        </w:rPr>
        <w:t>Перечень административных процедур, предусмотренных настоящим вариантом:</w:t>
      </w:r>
    </w:p>
    <w:p w14:paraId="667EE989">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1.1.</w:t>
      </w:r>
      <w:r>
        <w:rPr>
          <w:rFonts w:ascii="Times New Roman" w:hAnsi="Times New Roman" w:eastAsia="Times New Roman" w:cs="Times New Roman"/>
          <w:color w:val="auto"/>
          <w:sz w:val="28"/>
          <w:szCs w:val="28"/>
          <w:lang w:bidi="ar-SA"/>
        </w:rPr>
        <w:tab/>
      </w:r>
      <w:r>
        <w:rPr>
          <w:rFonts w:ascii="Times New Roman" w:hAnsi="Times New Roman" w:eastAsia="Times New Roman" w:cs="Times New Roman"/>
          <w:color w:val="auto"/>
          <w:sz w:val="28"/>
          <w:szCs w:val="28"/>
          <w:lang w:bidi="ar-SA"/>
        </w:rPr>
        <w:t>Прием запроса (заявления) и документов и (или) информации, необходимых для предоставления муниципальной услуги;</w:t>
      </w:r>
    </w:p>
    <w:p w14:paraId="15B69701">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1.2.</w:t>
      </w:r>
      <w:r>
        <w:rPr>
          <w:rFonts w:ascii="Times New Roman" w:hAnsi="Times New Roman" w:eastAsia="Times New Roman" w:cs="Times New Roman"/>
          <w:color w:val="auto"/>
          <w:sz w:val="28"/>
          <w:szCs w:val="28"/>
          <w:lang w:bidi="ar-SA"/>
        </w:rPr>
        <w:tab/>
      </w:r>
      <w:r>
        <w:rPr>
          <w:rFonts w:ascii="Times New Roman" w:hAnsi="Times New Roman" w:eastAsia="Times New Roman" w:cs="Times New Roman"/>
          <w:color w:val="auto"/>
          <w:sz w:val="28"/>
          <w:szCs w:val="28"/>
          <w:lang w:bidi="ar-SA"/>
        </w:rPr>
        <w:t>Межведомственное информационное взаимодействие;</w:t>
      </w:r>
    </w:p>
    <w:p w14:paraId="19AA5116">
      <w:pPr>
        <w:widowControl/>
        <w:autoSpaceDE w:val="0"/>
        <w:autoSpaceDN w:val="0"/>
        <w:adjustRightInd w:val="0"/>
        <w:ind w:firstLine="709"/>
        <w:jc w:val="both"/>
        <w:outlineLvl w:val="0"/>
        <w:rPr>
          <w:rFonts w:ascii="Times New Roman" w:hAnsi="Times New Roman" w:eastAsia="Times New Roman" w:cs="Times New Roman"/>
          <w:bCs/>
          <w:color w:val="auto"/>
          <w:sz w:val="28"/>
          <w:szCs w:val="28"/>
          <w:lang w:bidi="ar-SA"/>
        </w:rPr>
      </w:pPr>
      <w:r>
        <w:rPr>
          <w:rFonts w:ascii="Times New Roman" w:hAnsi="Times New Roman" w:eastAsia="Times New Roman" w:cs="Times New Roman"/>
          <w:bCs/>
          <w:color w:val="auto"/>
          <w:sz w:val="28"/>
          <w:szCs w:val="28"/>
          <w:lang w:bidi="ar-SA"/>
        </w:rPr>
        <w:t>1.3.</w:t>
      </w:r>
      <w:r>
        <w:rPr>
          <w:rFonts w:ascii="Times New Roman" w:hAnsi="Times New Roman" w:eastAsia="Times New Roman" w:cs="Times New Roman"/>
          <w:bCs/>
          <w:color w:val="auto"/>
          <w:sz w:val="28"/>
          <w:szCs w:val="28"/>
          <w:lang w:bidi="ar-SA"/>
        </w:rPr>
        <w:tab/>
      </w:r>
      <w:r>
        <w:rPr>
          <w:rFonts w:ascii="Times New Roman" w:hAnsi="Times New Roman" w:eastAsia="Times New Roman" w:cs="Times New Roman"/>
          <w:bCs/>
          <w:color w:val="auto"/>
          <w:sz w:val="28"/>
          <w:szCs w:val="28"/>
          <w:lang w:bidi="ar-SA"/>
        </w:rPr>
        <w:t>Приостановление предоставления муниципальной услуги;</w:t>
      </w:r>
    </w:p>
    <w:p w14:paraId="45A6C251">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1.4.</w:t>
      </w:r>
      <w:r>
        <w:rPr>
          <w:rFonts w:ascii="Times New Roman" w:hAnsi="Times New Roman" w:eastAsia="Times New Roman" w:cs="Times New Roman"/>
          <w:color w:val="auto"/>
          <w:sz w:val="28"/>
          <w:szCs w:val="28"/>
          <w:lang w:bidi="ar-SA"/>
        </w:rPr>
        <w:tab/>
      </w:r>
      <w:r>
        <w:rPr>
          <w:rFonts w:ascii="Times New Roman" w:hAnsi="Times New Roman" w:eastAsia="Times New Roman" w:cs="Times New Roman"/>
          <w:color w:val="auto"/>
          <w:sz w:val="28"/>
          <w:szCs w:val="28"/>
          <w:lang w:bidi="ar-SA"/>
        </w:rPr>
        <w:t>Принятие решения о предоставлении (об отказе в предоставлении) муниципальной услуги;</w:t>
      </w:r>
    </w:p>
    <w:p w14:paraId="0FA650A8">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1.5.</w:t>
      </w:r>
      <w:r>
        <w:rPr>
          <w:rFonts w:ascii="Times New Roman" w:hAnsi="Times New Roman" w:eastAsia="Times New Roman" w:cs="Times New Roman"/>
          <w:color w:val="auto"/>
          <w:sz w:val="28"/>
          <w:szCs w:val="28"/>
          <w:lang w:bidi="ar-SA"/>
        </w:rPr>
        <w:tab/>
      </w:r>
      <w:r>
        <w:rPr>
          <w:rFonts w:ascii="Times New Roman" w:hAnsi="Times New Roman" w:eastAsia="Times New Roman" w:cs="Times New Roman"/>
          <w:color w:val="auto"/>
          <w:sz w:val="28"/>
          <w:szCs w:val="28"/>
          <w:lang w:bidi="ar-SA"/>
        </w:rPr>
        <w:t>Предоставление результата муниципальной услуги.</w:t>
      </w:r>
    </w:p>
    <w:p w14:paraId="05600384">
      <w:pPr>
        <w:ind w:firstLine="709"/>
        <w:jc w:val="both"/>
        <w:textAlignment w:val="baseline"/>
        <w:rPr>
          <w:rFonts w:ascii="Times New Roman" w:hAnsi="Times New Roman" w:eastAsia="Times New Roman" w:cs="Times New Roman"/>
          <w:color w:val="auto"/>
          <w:sz w:val="28"/>
          <w:szCs w:val="28"/>
        </w:rPr>
      </w:pPr>
      <w:r>
        <w:rPr>
          <w:rFonts w:ascii="Times New Roman" w:hAnsi="Times New Roman" w:eastAsia="Calibri" w:cs="Times New Roman"/>
          <w:color w:val="auto"/>
          <w:sz w:val="28"/>
          <w:szCs w:val="28"/>
        </w:rPr>
        <w:t xml:space="preserve">2. Максимальный срок предоставления муниципальной услуги </w:t>
      </w:r>
      <w:r>
        <w:rPr>
          <w:rFonts w:ascii="Times New Roman" w:hAnsi="Times New Roman" w:eastAsia="Times New Roman" w:cs="Times New Roman"/>
          <w:color w:val="auto"/>
          <w:sz w:val="28"/>
          <w:szCs w:val="28"/>
        </w:rPr>
        <w:t>составляет 5 рабочих дней со дня регистрации запроса (заявления) и документов и (или) информации, необходимых для предоставления муниципальной услуги.</w:t>
      </w:r>
    </w:p>
    <w:p w14:paraId="3E495A02">
      <w:pPr>
        <w:ind w:firstLine="567"/>
        <w:jc w:val="both"/>
        <w:rPr>
          <w:rFonts w:ascii="Times New Roman" w:hAnsi="Times New Roman" w:cs="Times New Roman"/>
          <w:color w:val="auto"/>
          <w:sz w:val="28"/>
          <w:szCs w:val="28"/>
        </w:rPr>
      </w:pPr>
      <w:r>
        <w:rPr>
          <w:rFonts w:ascii="Times New Roman" w:hAnsi="Times New Roman" w:eastAsia="Times New Roman" w:cs="Times New Roman"/>
          <w:color w:val="auto"/>
          <w:sz w:val="28"/>
          <w:szCs w:val="28"/>
          <w:lang w:bidi="ar-SA"/>
        </w:rPr>
        <w:t xml:space="preserve">3. Результатом предоставления варианта муниципальной услуги является выдача дубликата документа, выданного по результатам предоставления муниципальной услуги, </w:t>
      </w:r>
      <w:r>
        <w:rPr>
          <w:rFonts w:ascii="Times New Roman" w:hAnsi="Times New Roman" w:cs="Times New Roman"/>
          <w:color w:val="auto"/>
          <w:sz w:val="28"/>
          <w:szCs w:val="28"/>
        </w:rPr>
        <w:t xml:space="preserve">либо </w:t>
      </w:r>
      <w:r>
        <w:rPr>
          <w:rFonts w:ascii="Times New Roman" w:hAnsi="Times New Roman"/>
          <w:color w:val="auto"/>
          <w:sz w:val="28"/>
          <w:szCs w:val="28"/>
        </w:rPr>
        <w:t xml:space="preserve">уведомление уполномоченного органа об отказе в предоставлении </w:t>
      </w:r>
      <w:r>
        <w:rPr>
          <w:rFonts w:ascii="Times New Roman" w:hAnsi="Times New Roman" w:eastAsia="Times New Roman"/>
          <w:bCs/>
          <w:color w:val="auto"/>
          <w:sz w:val="28"/>
          <w:szCs w:val="28"/>
        </w:rPr>
        <w:t>муниципаль</w:t>
      </w:r>
      <w:r>
        <w:rPr>
          <w:rFonts w:ascii="Times New Roman" w:hAnsi="Times New Roman"/>
          <w:color w:val="auto"/>
          <w:sz w:val="28"/>
          <w:szCs w:val="28"/>
        </w:rPr>
        <w:t>ной услуги.</w:t>
      </w:r>
    </w:p>
    <w:p w14:paraId="648E8CEB">
      <w:pPr>
        <w:widowControl/>
        <w:autoSpaceDE w:val="0"/>
        <w:autoSpaceDN w:val="0"/>
        <w:adjustRightInd w:val="0"/>
        <w:ind w:firstLine="709"/>
        <w:jc w:val="both"/>
        <w:rPr>
          <w:rFonts w:ascii="Times New Roman" w:hAnsi="Times New Roman" w:eastAsia="Times New Roman" w:cs="Times New Roman"/>
          <w:b/>
          <w:color w:val="auto"/>
          <w:sz w:val="28"/>
          <w:szCs w:val="28"/>
          <w:lang w:bidi="ar-SA"/>
        </w:rPr>
      </w:pPr>
      <w:r>
        <w:rPr>
          <w:rFonts w:ascii="Times New Roman" w:hAnsi="Times New Roman" w:eastAsia="Times New Roman" w:cs="Times New Roman"/>
          <w:b/>
          <w:bCs/>
          <w:color w:val="auto"/>
          <w:sz w:val="28"/>
          <w:szCs w:val="28"/>
          <w:lang w:bidi="ar-SA"/>
        </w:rPr>
        <w:t xml:space="preserve">1.1. Прием запроса (заявления) и документов и (или) информации, необходимых для предоставления </w:t>
      </w:r>
      <w:r>
        <w:rPr>
          <w:rFonts w:ascii="Times New Roman" w:hAnsi="Times New Roman" w:eastAsia="Times New Roman" w:cs="Times New Roman"/>
          <w:b/>
          <w:color w:val="auto"/>
          <w:sz w:val="28"/>
          <w:szCs w:val="28"/>
          <w:lang w:bidi="ar-SA"/>
        </w:rPr>
        <w:t>муниципальной услуги</w:t>
      </w:r>
    </w:p>
    <w:p w14:paraId="5BD6A7C8">
      <w:pPr>
        <w:widowControl/>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1.1.1.Заявителю для получения муниципальной услуги необходимо представить непосредственно в уполномоченный орган:</w:t>
      </w:r>
    </w:p>
    <w:p w14:paraId="2C40CE04">
      <w:pPr>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1) запрос (заявление) о предоставлении муниципальной услуги;</w:t>
      </w:r>
    </w:p>
    <w:p w14:paraId="164AF6AD">
      <w:pPr>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2) документ, удостоверяющий личность:</w:t>
      </w:r>
    </w:p>
    <w:p w14:paraId="0E27941B">
      <w:pPr>
        <w:widowControl/>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а) паспорт гражданина Российской Федерации;</w:t>
      </w:r>
    </w:p>
    <w:p w14:paraId="3D2ECE64">
      <w:pPr>
        <w:widowControl/>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б) иной документ, удостоверяющий личность гражданина Российской Федерации.</w:t>
      </w:r>
    </w:p>
    <w:p w14:paraId="48ADED14">
      <w:pPr>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3) документ, подтверждающий полномочия представителя:</w:t>
      </w:r>
    </w:p>
    <w:p w14:paraId="78178207">
      <w:pPr>
        <w:widowControl/>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а) доверенность, подтверждающая полномочия представителя;</w:t>
      </w:r>
    </w:p>
    <w:p w14:paraId="123206DF">
      <w:pPr>
        <w:widowControl/>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б) иной документ, подтверждающий полномочия представителя.</w:t>
      </w:r>
    </w:p>
    <w:p w14:paraId="55B22A78">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1.1.2.</w:t>
      </w:r>
      <w:r>
        <w:rPr>
          <w:rFonts w:ascii="Times New Roman" w:hAnsi="Times New Roman" w:eastAsia="Times New Roman" w:cs="Times New Roman"/>
          <w:color w:val="auto"/>
          <w:sz w:val="28"/>
          <w:szCs w:val="28"/>
          <w:lang w:bidi="ar-SA"/>
        </w:rPr>
        <w:tab/>
      </w:r>
      <w:r>
        <w:rPr>
          <w:rFonts w:ascii="Times New Roman" w:hAnsi="Times New Roman" w:eastAsia="Times New Roman" w:cs="Times New Roman"/>
          <w:color w:val="auto"/>
          <w:sz w:val="28"/>
          <w:szCs w:val="28"/>
          <w:lang w:bidi="ar-SA"/>
        </w:rPr>
        <w:t>Способами установления личности (идентификации) являются:</w:t>
      </w:r>
    </w:p>
    <w:p w14:paraId="41ED91AE">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При подаче запроса (заявления) посредством ЕПГУ - усиленная неквалифицированная электронная подпись,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муниципальных и муниципальных услуг в электронной форме, усиленная квалифицированная электронная подпись;</w:t>
      </w:r>
    </w:p>
    <w:p w14:paraId="500DB125">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 xml:space="preserve">При подаче запроса (заявления) </w:t>
      </w:r>
      <w:r>
        <w:rPr>
          <w:rFonts w:ascii="Times New Roman" w:hAnsi="Times New Roman" w:cs="Times New Roman"/>
          <w:color w:val="auto"/>
          <w:sz w:val="28"/>
          <w:szCs w:val="28"/>
        </w:rPr>
        <w:t>в уполномоченный орган либо МФЦ-</w:t>
      </w:r>
      <w:r>
        <w:rPr>
          <w:rFonts w:ascii="Times New Roman" w:hAnsi="Times New Roman" w:eastAsia="Times New Roman" w:cs="Times New Roman"/>
          <w:color w:val="auto"/>
          <w:sz w:val="28"/>
          <w:szCs w:val="28"/>
          <w:lang w:bidi="ar-SA"/>
        </w:rPr>
        <w:t xml:space="preserve"> документ, удостоверяющий личность;</w:t>
      </w:r>
    </w:p>
    <w:p w14:paraId="60BAAE17">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При подаче запроса (заявления)</w:t>
      </w:r>
      <w:r>
        <w:rPr>
          <w:rFonts w:ascii="Times New Roman" w:hAnsi="Times New Roman" w:cs="Times New Roman"/>
          <w:color w:val="auto"/>
          <w:sz w:val="28"/>
          <w:szCs w:val="28"/>
        </w:rPr>
        <w:t xml:space="preserve"> посредством использования </w:t>
      </w:r>
      <w:r>
        <w:rPr>
          <w:rFonts w:ascii="Times New Roman" w:hAnsi="Times New Roman" w:eastAsia="Times New Roman" w:cs="Times New Roman"/>
          <w:color w:val="auto"/>
          <w:sz w:val="28"/>
          <w:szCs w:val="28"/>
          <w:lang w:bidi="ar-SA"/>
        </w:rPr>
        <w:t>почтовой связи - нотариально заверенный документ, удостоверяющий личность.</w:t>
      </w:r>
    </w:p>
    <w:p w14:paraId="466E9C9A">
      <w:pPr>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1.1.3. З</w:t>
      </w:r>
      <w:r>
        <w:rPr>
          <w:rFonts w:ascii="Times New Roman" w:hAnsi="Times New Roman" w:eastAsia="Times New Roman" w:cs="Times New Roman"/>
          <w:color w:val="auto"/>
          <w:sz w:val="28"/>
          <w:szCs w:val="28"/>
        </w:rPr>
        <w:t xml:space="preserve">апрос (заявление) о предоставлении муниципальной услуги может быть подан </w:t>
      </w:r>
      <w:r>
        <w:rPr>
          <w:rFonts w:ascii="Times New Roman" w:hAnsi="Times New Roman" w:eastAsia="Times New Roman" w:cs="Times New Roman"/>
          <w:color w:val="auto"/>
          <w:sz w:val="28"/>
          <w:szCs w:val="28"/>
          <w:lang w:bidi="ar-SA"/>
        </w:rPr>
        <w:t>представителем заявителя.</w:t>
      </w:r>
    </w:p>
    <w:p w14:paraId="23B187F7">
      <w:pPr>
        <w:widowControl/>
        <w:autoSpaceDE w:val="0"/>
        <w:autoSpaceDN w:val="0"/>
        <w:adjustRightInd w:val="0"/>
        <w:ind w:firstLine="709"/>
        <w:jc w:val="both"/>
        <w:rPr>
          <w:rFonts w:ascii="Times New Roman" w:hAnsi="Times New Roman" w:eastAsia="Times New Roman" w:cs="Times New Roman"/>
          <w:bCs/>
          <w:color w:val="auto"/>
          <w:sz w:val="28"/>
          <w:szCs w:val="28"/>
          <w:lang w:bidi="ar-SA"/>
        </w:rPr>
      </w:pPr>
      <w:r>
        <w:rPr>
          <w:rFonts w:ascii="Times New Roman" w:hAnsi="Times New Roman" w:eastAsia="Times New Roman" w:cs="Times New Roman"/>
          <w:color w:val="auto"/>
          <w:sz w:val="28"/>
          <w:szCs w:val="28"/>
          <w:lang w:bidi="ar-SA"/>
        </w:rPr>
        <w:t>1.1.4.</w:t>
      </w:r>
      <w:r>
        <w:rPr>
          <w:rFonts w:ascii="Times New Roman" w:hAnsi="Times New Roman" w:eastAsia="Times New Roman" w:cs="Times New Roman"/>
          <w:color w:val="auto"/>
          <w:sz w:val="28"/>
          <w:szCs w:val="28"/>
          <w:lang w:bidi="ar-SA"/>
        </w:rPr>
        <w:tab/>
      </w:r>
      <w:r>
        <w:rPr>
          <w:rFonts w:ascii="Times New Roman" w:hAnsi="Times New Roman" w:eastAsia="Times New Roman" w:cs="Times New Roman"/>
          <w:bCs/>
          <w:color w:val="auto"/>
          <w:sz w:val="28"/>
          <w:szCs w:val="28"/>
          <w:lang w:bidi="ar-SA"/>
        </w:rPr>
        <w:t xml:space="preserve">Заявителю может быть отказано в приеме </w:t>
      </w:r>
      <w:r>
        <w:rPr>
          <w:rFonts w:ascii="Times New Roman" w:hAnsi="Times New Roman" w:eastAsia="Times New Roman" w:cs="Times New Roman"/>
          <w:color w:val="auto"/>
          <w:sz w:val="28"/>
          <w:szCs w:val="28"/>
          <w:lang w:bidi="ar-SA"/>
        </w:rPr>
        <w:t xml:space="preserve">запроса (заявления) </w:t>
      </w:r>
      <w:r>
        <w:rPr>
          <w:rFonts w:ascii="Times New Roman" w:hAnsi="Times New Roman" w:eastAsia="Times New Roman" w:cs="Times New Roman"/>
          <w:bCs/>
          <w:color w:val="auto"/>
          <w:sz w:val="28"/>
          <w:szCs w:val="28"/>
          <w:lang w:bidi="ar-SA"/>
        </w:rPr>
        <w:t>и документов,</w:t>
      </w:r>
      <w:r>
        <w:rPr>
          <w:rFonts w:ascii="Times New Roman" w:hAnsi="Times New Roman" w:cs="Times New Roman"/>
          <w:color w:val="auto"/>
          <w:sz w:val="28"/>
          <w:szCs w:val="28"/>
        </w:rPr>
        <w:t xml:space="preserve"> при наличии следующих оснований: </w:t>
      </w:r>
    </w:p>
    <w:p w14:paraId="17325C62">
      <w:pPr>
        <w:tabs>
          <w:tab w:val="left" w:pos="1062"/>
        </w:tabs>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1)</w:t>
      </w:r>
      <w:r>
        <w:rPr>
          <w:rFonts w:ascii="Times New Roman" w:hAnsi="Times New Roman" w:eastAsia="Times New Roman" w:cs="Times New Roman"/>
          <w:color w:val="auto"/>
          <w:sz w:val="28"/>
          <w:szCs w:val="28"/>
          <w:lang w:bidi="ar-SA"/>
        </w:rPr>
        <w:tab/>
      </w:r>
      <w:r>
        <w:rPr>
          <w:rFonts w:ascii="Times New Roman" w:hAnsi="Times New Roman" w:eastAsia="Times New Roman" w:cs="Times New Roman"/>
          <w:color w:val="auto"/>
          <w:sz w:val="28"/>
          <w:szCs w:val="28"/>
          <w:lang w:bidi="ar-SA"/>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69B1E901">
      <w:pPr>
        <w:tabs>
          <w:tab w:val="left" w:pos="1076"/>
        </w:tabs>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2)</w:t>
      </w:r>
      <w:r>
        <w:rPr>
          <w:rFonts w:ascii="Times New Roman" w:hAnsi="Times New Roman" w:eastAsia="Times New Roman" w:cs="Times New Roman"/>
          <w:color w:val="auto"/>
          <w:sz w:val="28"/>
          <w:szCs w:val="28"/>
          <w:lang w:bidi="ar-SA"/>
        </w:rPr>
        <w:tab/>
      </w:r>
      <w:r>
        <w:rPr>
          <w:rFonts w:ascii="Times New Roman" w:hAnsi="Times New Roman" w:eastAsia="Times New Roman" w:cs="Times New Roman"/>
          <w:color w:val="auto"/>
          <w:sz w:val="28"/>
          <w:szCs w:val="28"/>
          <w:lang w:bidi="ar-SA"/>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32E24F47">
      <w:pPr>
        <w:tabs>
          <w:tab w:val="left" w:pos="1076"/>
        </w:tabs>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3)</w:t>
      </w:r>
      <w:r>
        <w:rPr>
          <w:rFonts w:ascii="Times New Roman" w:hAnsi="Times New Roman" w:eastAsia="Times New Roman" w:cs="Times New Roman"/>
          <w:color w:val="auto"/>
          <w:sz w:val="28"/>
          <w:szCs w:val="28"/>
          <w:lang w:bidi="ar-SA"/>
        </w:rPr>
        <w:tab/>
      </w:r>
      <w:r>
        <w:rPr>
          <w:rFonts w:ascii="Times New Roman" w:hAnsi="Times New Roman" w:eastAsia="Times New Roman" w:cs="Times New Roman"/>
          <w:color w:val="auto"/>
          <w:sz w:val="28"/>
          <w:szCs w:val="28"/>
          <w:lang w:bidi="ar-SA"/>
        </w:rPr>
        <w:t>представленные документы утратили силу или являются недействительными на момент обращения;</w:t>
      </w:r>
    </w:p>
    <w:p w14:paraId="27D4943F">
      <w:pPr>
        <w:tabs>
          <w:tab w:val="left" w:pos="1076"/>
        </w:tabs>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4)</w:t>
      </w:r>
      <w:r>
        <w:rPr>
          <w:rFonts w:ascii="Times New Roman" w:hAnsi="Times New Roman" w:eastAsia="Times New Roman" w:cs="Times New Roman"/>
          <w:color w:val="auto"/>
          <w:sz w:val="28"/>
          <w:szCs w:val="28"/>
          <w:lang w:bidi="ar-SA"/>
        </w:rPr>
        <w:tab/>
      </w:r>
      <w:r>
        <w:rPr>
          <w:rFonts w:ascii="Times New Roman" w:hAnsi="Times New Roman" w:eastAsia="Times New Roman" w:cs="Times New Roman"/>
          <w:color w:val="auto"/>
          <w:sz w:val="28"/>
          <w:szCs w:val="28"/>
          <w:lang w:bidi="ar-SA"/>
        </w:rPr>
        <w:t>запрос о предоставлении муниципальной услуги в электронной форме подан с нарушением установленных законодательством Российской Федерации требований;</w:t>
      </w:r>
    </w:p>
    <w:p w14:paraId="2D09E9D5">
      <w:pPr>
        <w:tabs>
          <w:tab w:val="left" w:pos="1090"/>
        </w:tabs>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5)</w:t>
      </w:r>
      <w:r>
        <w:rPr>
          <w:rFonts w:ascii="Times New Roman" w:hAnsi="Times New Roman" w:eastAsia="Times New Roman" w:cs="Times New Roman"/>
          <w:color w:val="auto"/>
          <w:sz w:val="28"/>
          <w:szCs w:val="28"/>
          <w:lang w:bidi="ar-SA"/>
        </w:rPr>
        <w:tab/>
      </w:r>
      <w:r>
        <w:rPr>
          <w:rFonts w:ascii="Times New Roman" w:hAnsi="Times New Roman" w:eastAsia="Times New Roman" w:cs="Times New Roman"/>
          <w:color w:val="auto"/>
          <w:sz w:val="28"/>
          <w:szCs w:val="28"/>
          <w:lang w:bidi="ar-SA"/>
        </w:rPr>
        <w:t>представлены не все необходимые документы в соответствии с настоящим административным регламентом;</w:t>
      </w:r>
    </w:p>
    <w:p w14:paraId="1C40C01D">
      <w:pPr>
        <w:tabs>
          <w:tab w:val="left" w:pos="1101"/>
        </w:tabs>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6)</w:t>
      </w:r>
      <w:r>
        <w:rPr>
          <w:rFonts w:ascii="Times New Roman" w:hAnsi="Times New Roman" w:eastAsia="Times New Roman" w:cs="Times New Roman"/>
          <w:color w:val="auto"/>
          <w:sz w:val="28"/>
          <w:szCs w:val="28"/>
          <w:lang w:bidi="ar-SA"/>
        </w:rPr>
        <w:tab/>
      </w:r>
      <w:r>
        <w:rPr>
          <w:rFonts w:ascii="Times New Roman" w:hAnsi="Times New Roman" w:eastAsia="Times New Roman" w:cs="Times New Roman"/>
          <w:color w:val="auto"/>
          <w:sz w:val="28"/>
          <w:szCs w:val="28"/>
          <w:lang w:bidi="ar-SA"/>
        </w:rPr>
        <w:t>заявление подано в орган муниципальной власти, орган местного самоуправления или организацию, в полномочия которых не входит предоставление муниципальной услуги и которые не принимают участия в процессе предоставления муниципальной услуги;</w:t>
      </w:r>
    </w:p>
    <w:p w14:paraId="33171B89">
      <w:pPr>
        <w:tabs>
          <w:tab w:val="left" w:pos="1144"/>
        </w:tabs>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7)</w:t>
      </w:r>
      <w:r>
        <w:rPr>
          <w:rFonts w:ascii="Times New Roman" w:hAnsi="Times New Roman" w:eastAsia="Times New Roman" w:cs="Times New Roman"/>
          <w:color w:val="auto"/>
          <w:sz w:val="28"/>
          <w:szCs w:val="28"/>
          <w:lang w:bidi="ar-SA"/>
        </w:rPr>
        <w:tab/>
      </w:r>
      <w:r>
        <w:rPr>
          <w:rFonts w:ascii="Times New Roman" w:hAnsi="Times New Roman" w:eastAsia="Times New Roman" w:cs="Times New Roman"/>
          <w:color w:val="auto"/>
          <w:sz w:val="28"/>
          <w:szCs w:val="28"/>
          <w:lang w:bidi="ar-SA"/>
        </w:rPr>
        <w:t>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14:paraId="6588AA32">
      <w:pPr>
        <w:ind w:firstLine="709"/>
        <w:jc w:val="both"/>
        <w:rPr>
          <w:rFonts w:ascii="Times New Roman" w:hAnsi="Times New Roman" w:cs="Times New Roman"/>
          <w:color w:val="auto"/>
          <w:sz w:val="28"/>
          <w:szCs w:val="28"/>
        </w:rPr>
      </w:pPr>
      <w:r>
        <w:rPr>
          <w:rFonts w:ascii="Times New Roman" w:hAnsi="Times New Roman" w:eastAsia="Times New Roman" w:cs="Times New Roman"/>
          <w:color w:val="auto"/>
          <w:sz w:val="28"/>
          <w:szCs w:val="28"/>
          <w:lang w:bidi="ar-SA"/>
        </w:rPr>
        <w:t>1.1.5</w:t>
      </w:r>
      <w:r>
        <w:rPr>
          <w:rFonts w:ascii="Times New Roman" w:hAnsi="Times New Roman" w:eastAsia="Times New Roman" w:cs="Times New Roman"/>
          <w:color w:val="auto"/>
          <w:sz w:val="28"/>
          <w:szCs w:val="28"/>
        </w:rPr>
        <w:t xml:space="preserve">. </w:t>
      </w:r>
      <w:r>
        <w:rPr>
          <w:rFonts w:ascii="Times New Roman" w:hAnsi="Times New Roman" w:cs="Times New Roman"/>
          <w:color w:val="auto"/>
          <w:sz w:val="28"/>
          <w:szCs w:val="28"/>
        </w:rPr>
        <w:t>Федеральные органы исполнительной власти, муниципальные корпорации, органы муниципальных внебюджетных фондов не участвуют в приеме запроса (заявление) о предоставлении муниципальной услуги.</w:t>
      </w:r>
    </w:p>
    <w:p w14:paraId="1667E1C3">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1.1.6.</w:t>
      </w:r>
      <w:r>
        <w:rPr>
          <w:rFonts w:ascii="Times New Roman" w:hAnsi="Times New Roman" w:eastAsia="Times New Roman" w:cs="Times New Roman"/>
          <w:color w:val="auto"/>
          <w:sz w:val="28"/>
          <w:szCs w:val="28"/>
          <w:lang w:bidi="ar-SA"/>
        </w:rPr>
        <w:tab/>
      </w:r>
      <w:r>
        <w:rPr>
          <w:rFonts w:ascii="Times New Roman" w:hAnsi="Times New Roman" w:eastAsia="Times New Roman" w:cs="Times New Roman"/>
          <w:color w:val="auto"/>
          <w:sz w:val="28"/>
          <w:szCs w:val="28"/>
          <w:lang w:bidi="ar-SA"/>
        </w:rPr>
        <w:t>Муниципальная услуга предусматривает возможность приема запроса (заявления) и документов, необходимых для предоставления варианта муниципальной услуги по выбору заявителя, независимо от его места жительства или места пребывания.</w:t>
      </w:r>
    </w:p>
    <w:p w14:paraId="425FB0DA">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В административной процедуре принимают участие</w:t>
      </w:r>
      <w:r>
        <w:rPr>
          <w:rFonts w:ascii="Times New Roman" w:hAnsi="Times New Roman" w:cs="Times New Roman"/>
          <w:color w:val="auto"/>
          <w:sz w:val="28"/>
          <w:szCs w:val="28"/>
        </w:rPr>
        <w:t xml:space="preserve"> уполномоченный орган, МФЦ.</w:t>
      </w:r>
    </w:p>
    <w:p w14:paraId="2EEBD5E5">
      <w:pPr>
        <w:pStyle w:val="15"/>
        <w:tabs>
          <w:tab w:val="left" w:pos="1188"/>
        </w:tabs>
        <w:ind w:firstLine="709"/>
        <w:jc w:val="both"/>
        <w:rPr>
          <w:rFonts w:eastAsia="Courier New"/>
          <w:color w:val="auto"/>
        </w:rPr>
      </w:pPr>
      <w:r>
        <w:rPr>
          <w:color w:val="auto"/>
          <w:lang w:bidi="ar-SA"/>
        </w:rPr>
        <w:t>1.1.7</w:t>
      </w:r>
      <w:r>
        <w:rPr>
          <w:color w:val="auto"/>
        </w:rPr>
        <w:t xml:space="preserve">. </w:t>
      </w:r>
      <w:r>
        <w:rPr>
          <w:rFonts w:eastAsia="Courier New"/>
          <w:color w:val="auto"/>
        </w:rPr>
        <w:t xml:space="preserve">Регистрация запроса и документов и (или) информации, необходимых для предоставления муниципальной услуги в уполномоченном органе или в МФЦ, осуществляется в день их поступления. </w:t>
      </w:r>
    </w:p>
    <w:p w14:paraId="11C5DC4F">
      <w:pPr>
        <w:pStyle w:val="15"/>
        <w:tabs>
          <w:tab w:val="left" w:pos="1188"/>
        </w:tabs>
        <w:ind w:firstLine="709"/>
        <w:jc w:val="both"/>
        <w:rPr>
          <w:color w:val="auto"/>
        </w:rPr>
      </w:pPr>
      <w:r>
        <w:rPr>
          <w:color w:val="auto"/>
        </w:rPr>
        <w:t>Регистрация заявления о предоставлении муниципальной услуги поступившего в выходной (нерабочий или праздничный) день, осуществляется в первый рабочий день.</w:t>
      </w:r>
    </w:p>
    <w:p w14:paraId="4624FC8A">
      <w:pPr>
        <w:widowControl/>
        <w:autoSpaceDE w:val="0"/>
        <w:autoSpaceDN w:val="0"/>
        <w:adjustRightInd w:val="0"/>
        <w:ind w:firstLine="709"/>
        <w:jc w:val="both"/>
        <w:rPr>
          <w:rFonts w:ascii="Times New Roman" w:hAnsi="Times New Roman" w:eastAsia="Times New Roman" w:cs="Times New Roman"/>
          <w:b/>
          <w:color w:val="auto"/>
          <w:sz w:val="28"/>
          <w:szCs w:val="28"/>
          <w:lang w:bidi="ar-SA"/>
        </w:rPr>
      </w:pPr>
      <w:r>
        <w:rPr>
          <w:rFonts w:ascii="Times New Roman" w:hAnsi="Times New Roman" w:eastAsia="Times New Roman" w:cs="Times New Roman"/>
          <w:b/>
          <w:color w:val="auto"/>
          <w:sz w:val="28"/>
          <w:szCs w:val="28"/>
          <w:lang w:bidi="ar-SA"/>
        </w:rPr>
        <w:t>1.2. Межведомственное информационное взаимодействие</w:t>
      </w:r>
    </w:p>
    <w:p w14:paraId="347E3877">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Межведомственное информационное взаимодействие при предоставлении варианта муниципальной услуги не предусмотрено.</w:t>
      </w:r>
    </w:p>
    <w:p w14:paraId="70C98713">
      <w:pPr>
        <w:widowControl/>
        <w:autoSpaceDE w:val="0"/>
        <w:autoSpaceDN w:val="0"/>
        <w:adjustRightInd w:val="0"/>
        <w:ind w:firstLine="709"/>
        <w:jc w:val="both"/>
        <w:outlineLvl w:val="0"/>
        <w:rPr>
          <w:rFonts w:ascii="Times New Roman" w:hAnsi="Times New Roman" w:eastAsia="Times New Roman" w:cs="Times New Roman"/>
          <w:b/>
          <w:bCs/>
          <w:color w:val="auto"/>
          <w:sz w:val="28"/>
          <w:szCs w:val="28"/>
          <w:lang w:bidi="ar-SA"/>
        </w:rPr>
      </w:pPr>
      <w:r>
        <w:rPr>
          <w:rFonts w:ascii="Times New Roman" w:hAnsi="Times New Roman" w:eastAsia="Times New Roman" w:cs="Times New Roman"/>
          <w:b/>
          <w:bCs/>
          <w:color w:val="auto"/>
          <w:sz w:val="28"/>
          <w:szCs w:val="28"/>
          <w:lang w:bidi="ar-SA"/>
        </w:rPr>
        <w:t>1.3. Приостановление предоставления муниципальной услуги</w:t>
      </w:r>
    </w:p>
    <w:p w14:paraId="3F655909">
      <w:pPr>
        <w:widowControl/>
        <w:autoSpaceDE w:val="0"/>
        <w:autoSpaceDN w:val="0"/>
        <w:adjustRightInd w:val="0"/>
        <w:ind w:firstLine="709"/>
        <w:jc w:val="both"/>
        <w:outlineLvl w:val="0"/>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Основания для приостановления предоставления варианта муниципальной услуги законодательством Российской Федерации и Карачаево-Черкесской Республики не предусмотрены.</w:t>
      </w:r>
    </w:p>
    <w:p w14:paraId="7A68CEC5">
      <w:pPr>
        <w:widowControl/>
        <w:autoSpaceDE w:val="0"/>
        <w:autoSpaceDN w:val="0"/>
        <w:adjustRightInd w:val="0"/>
        <w:ind w:firstLine="709"/>
        <w:jc w:val="both"/>
        <w:rPr>
          <w:rFonts w:ascii="Times New Roman" w:hAnsi="Times New Roman" w:eastAsia="Times New Roman" w:cs="Times New Roman"/>
          <w:b/>
          <w:color w:val="auto"/>
          <w:sz w:val="28"/>
          <w:szCs w:val="28"/>
          <w:lang w:bidi="ar-SA"/>
        </w:rPr>
      </w:pPr>
      <w:r>
        <w:rPr>
          <w:rFonts w:ascii="Times New Roman" w:hAnsi="Times New Roman" w:eastAsia="Times New Roman" w:cs="Times New Roman"/>
          <w:b/>
          <w:color w:val="auto"/>
          <w:sz w:val="28"/>
          <w:szCs w:val="28"/>
          <w:lang w:bidi="ar-SA"/>
        </w:rPr>
        <w:t>1.4.</w:t>
      </w:r>
      <w:r>
        <w:rPr>
          <w:rFonts w:ascii="Times New Roman" w:hAnsi="Times New Roman" w:eastAsia="Times New Roman" w:cs="Times New Roman"/>
          <w:b/>
          <w:color w:val="auto"/>
          <w:sz w:val="28"/>
          <w:szCs w:val="28"/>
          <w:lang w:bidi="ar-SA"/>
        </w:rPr>
        <w:tab/>
      </w:r>
      <w:r>
        <w:rPr>
          <w:rFonts w:ascii="Times New Roman" w:hAnsi="Times New Roman" w:eastAsia="Times New Roman" w:cs="Times New Roman"/>
          <w:b/>
          <w:color w:val="auto"/>
          <w:sz w:val="28"/>
          <w:szCs w:val="28"/>
          <w:lang w:bidi="ar-SA"/>
        </w:rPr>
        <w:t>Принятие решения о предоставлении (об отказе в предоставлении) муниципальной услуги</w:t>
      </w:r>
    </w:p>
    <w:p w14:paraId="42A029A3">
      <w:pPr>
        <w:widowControl/>
        <w:autoSpaceDE w:val="0"/>
        <w:autoSpaceDN w:val="0"/>
        <w:adjustRightInd w:val="0"/>
        <w:ind w:firstLine="709"/>
        <w:jc w:val="both"/>
        <w:rPr>
          <w:rFonts w:ascii="Times New Roman" w:hAnsi="Times New Roman" w:cs="Times New Roman"/>
          <w:color w:val="auto"/>
          <w:sz w:val="28"/>
          <w:szCs w:val="28"/>
        </w:rPr>
      </w:pPr>
      <w:r>
        <w:rPr>
          <w:rFonts w:ascii="Times New Roman" w:hAnsi="Times New Roman" w:eastAsia="Times New Roman" w:cs="Times New Roman"/>
          <w:bCs/>
          <w:color w:val="auto"/>
          <w:sz w:val="28"/>
          <w:szCs w:val="28"/>
          <w:lang w:bidi="ar-SA"/>
        </w:rPr>
        <w:t xml:space="preserve">1.4.1. Критериями принятия решения о предоставлении варианта муниципальной услуги является </w:t>
      </w:r>
      <w:r>
        <w:rPr>
          <w:rFonts w:ascii="Times New Roman" w:hAnsi="Times New Roman" w:cs="Times New Roman"/>
          <w:color w:val="auto"/>
          <w:sz w:val="28"/>
          <w:szCs w:val="28"/>
        </w:rPr>
        <w:t>наличие в заявлении о выдаче дубликата реквизитов выданного уполномоченным органом  решения  о предоставлении муниципальной услуги.</w:t>
      </w:r>
    </w:p>
    <w:p w14:paraId="2645C057">
      <w:pPr>
        <w:widowControl/>
        <w:autoSpaceDE w:val="0"/>
        <w:autoSpaceDN w:val="0"/>
        <w:adjustRightInd w:val="0"/>
        <w:ind w:firstLine="709"/>
        <w:jc w:val="both"/>
        <w:rPr>
          <w:rFonts w:ascii="Times New Roman" w:hAnsi="Times New Roman" w:eastAsia="Times New Roman" w:cs="Times New Roman"/>
          <w:bCs/>
          <w:color w:val="auto"/>
          <w:sz w:val="28"/>
          <w:szCs w:val="28"/>
          <w:lang w:bidi="ar-SA"/>
        </w:rPr>
      </w:pPr>
      <w:r>
        <w:rPr>
          <w:rFonts w:ascii="Times New Roman" w:hAnsi="Times New Roman" w:eastAsia="Times New Roman" w:cs="Times New Roman"/>
          <w:color w:val="auto"/>
          <w:sz w:val="28"/>
          <w:szCs w:val="28"/>
          <w:lang w:bidi="ar-SA"/>
        </w:rPr>
        <w:t xml:space="preserve">1.4.2. </w:t>
      </w:r>
      <w:r>
        <w:rPr>
          <w:rFonts w:ascii="Times New Roman" w:hAnsi="Times New Roman" w:eastAsia="Times New Roman" w:cs="Times New Roman"/>
          <w:bCs/>
          <w:color w:val="auto"/>
          <w:sz w:val="28"/>
          <w:szCs w:val="28"/>
          <w:lang w:bidi="ar-SA"/>
        </w:rPr>
        <w:t>Критерием принятия решения об отказе в предоставлении варианта муниципальной услуги является несоответствие критериям, приведенным в пункте 1.4.1.</w:t>
      </w:r>
    </w:p>
    <w:p w14:paraId="3AC9E918">
      <w:pPr>
        <w:widowControl/>
        <w:autoSpaceDE w:val="0"/>
        <w:autoSpaceDN w:val="0"/>
        <w:adjustRightInd w:val="0"/>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bCs/>
          <w:color w:val="auto"/>
          <w:sz w:val="28"/>
          <w:szCs w:val="28"/>
          <w:lang w:bidi="ar-SA"/>
        </w:rPr>
        <w:t>1.4.3.</w:t>
      </w:r>
      <w:r>
        <w:rPr>
          <w:rFonts w:ascii="Times New Roman" w:hAnsi="Times New Roman" w:eastAsia="Times New Roman" w:cs="Times New Roman"/>
          <w:bCs/>
          <w:color w:val="auto"/>
          <w:sz w:val="28"/>
          <w:szCs w:val="28"/>
          <w:lang w:bidi="ar-SA"/>
        </w:rPr>
        <w:tab/>
      </w:r>
      <w:r>
        <w:rPr>
          <w:rFonts w:ascii="Times New Roman" w:hAnsi="Times New Roman" w:eastAsia="Times New Roman" w:cs="Times New Roman"/>
          <w:bCs/>
          <w:color w:val="auto"/>
          <w:sz w:val="28"/>
          <w:szCs w:val="28"/>
          <w:lang w:bidi="ar-SA"/>
        </w:rPr>
        <w:t>С</w:t>
      </w:r>
      <w:r>
        <w:rPr>
          <w:rFonts w:ascii="Times New Roman" w:hAnsi="Times New Roman" w:eastAsia="Calibri" w:cs="Times New Roman"/>
          <w:color w:val="auto"/>
          <w:sz w:val="28"/>
          <w:szCs w:val="28"/>
        </w:rPr>
        <w:t xml:space="preserve">рок принятия решения о предоставлении варианта муниципальной услуги </w:t>
      </w:r>
      <w:r>
        <w:rPr>
          <w:rFonts w:ascii="Times New Roman" w:hAnsi="Times New Roman" w:eastAsia="Times New Roman" w:cs="Times New Roman"/>
          <w:color w:val="auto"/>
          <w:sz w:val="28"/>
          <w:szCs w:val="28"/>
        </w:rPr>
        <w:t>составляет 5 рабочих дней со дня регистрации запроса (заявления) и документов и (или) информации, необходимых для предоставления муниципальной услуги</w:t>
      </w:r>
    </w:p>
    <w:p w14:paraId="35435526">
      <w:pPr>
        <w:widowControl/>
        <w:autoSpaceDE w:val="0"/>
        <w:autoSpaceDN w:val="0"/>
        <w:adjustRightInd w:val="0"/>
        <w:ind w:firstLine="709"/>
        <w:jc w:val="both"/>
        <w:rPr>
          <w:rFonts w:ascii="Times New Roman" w:hAnsi="Times New Roman" w:eastAsia="Times New Roman" w:cs="Times New Roman"/>
          <w:b/>
          <w:color w:val="auto"/>
          <w:sz w:val="28"/>
          <w:szCs w:val="28"/>
          <w:lang w:bidi="ar-SA"/>
        </w:rPr>
      </w:pPr>
      <w:r>
        <w:rPr>
          <w:rFonts w:ascii="Times New Roman" w:hAnsi="Times New Roman" w:eastAsia="Times New Roman" w:cs="Times New Roman"/>
          <w:b/>
          <w:color w:val="auto"/>
          <w:sz w:val="28"/>
          <w:szCs w:val="28"/>
          <w:lang w:bidi="ar-SA"/>
        </w:rPr>
        <w:t>1.5.</w:t>
      </w:r>
      <w:r>
        <w:rPr>
          <w:rFonts w:ascii="Times New Roman" w:hAnsi="Times New Roman" w:eastAsia="Times New Roman" w:cs="Times New Roman"/>
          <w:b/>
          <w:color w:val="auto"/>
          <w:sz w:val="28"/>
          <w:szCs w:val="28"/>
          <w:lang w:bidi="ar-SA"/>
        </w:rPr>
        <w:tab/>
      </w:r>
      <w:r>
        <w:rPr>
          <w:rFonts w:ascii="Times New Roman" w:hAnsi="Times New Roman" w:eastAsia="Times New Roman" w:cs="Times New Roman"/>
          <w:b/>
          <w:color w:val="auto"/>
          <w:sz w:val="28"/>
          <w:szCs w:val="28"/>
          <w:lang w:bidi="ar-SA"/>
        </w:rPr>
        <w:t>Предоставление результата муниципальной услуги</w:t>
      </w:r>
    </w:p>
    <w:p w14:paraId="777E87DC">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b/>
          <w:color w:val="auto"/>
          <w:sz w:val="28"/>
          <w:szCs w:val="28"/>
          <w:lang w:bidi="ar-SA"/>
        </w:rPr>
        <w:t>1.5.1.</w:t>
      </w:r>
      <w:r>
        <w:rPr>
          <w:rFonts w:ascii="Times New Roman" w:hAnsi="Times New Roman" w:eastAsia="Times New Roman" w:cs="Times New Roman"/>
          <w:color w:val="auto"/>
          <w:sz w:val="28"/>
          <w:szCs w:val="28"/>
          <w:lang w:bidi="ar-SA"/>
        </w:rPr>
        <w:t xml:space="preserve"> Результат предоставления варианта муниципальной услуги может быть получен:</w:t>
      </w:r>
    </w:p>
    <w:p w14:paraId="0B3D39A7">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 xml:space="preserve">- в уполномоченном органе; </w:t>
      </w:r>
    </w:p>
    <w:p w14:paraId="7EC11502">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 в МФЦ;</w:t>
      </w:r>
    </w:p>
    <w:p w14:paraId="74B1C300">
      <w:pPr>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с использованием услуг почтовой связи; </w:t>
      </w:r>
    </w:p>
    <w:p w14:paraId="2D0F99B2">
      <w:pPr>
        <w:ind w:firstLine="709"/>
        <w:jc w:val="both"/>
        <w:rPr>
          <w:rFonts w:ascii="Times New Roman" w:hAnsi="Times New Roman" w:eastAsia="Times New Roman" w:cs="Times New Roman"/>
          <w:color w:val="auto"/>
          <w:sz w:val="28"/>
          <w:szCs w:val="28"/>
        </w:rPr>
      </w:pPr>
      <w:r>
        <w:rPr>
          <w:rFonts w:ascii="Times New Roman" w:hAnsi="Times New Roman" w:cs="Times New Roman"/>
          <w:color w:val="auto"/>
          <w:sz w:val="28"/>
          <w:szCs w:val="28"/>
        </w:rPr>
        <w:t>- посредством ЕПГУ</w:t>
      </w:r>
      <w:r>
        <w:rPr>
          <w:rFonts w:ascii="Times New Roman" w:hAnsi="Times New Roman" w:eastAsia="Times New Roman" w:cs="Times New Roman"/>
          <w:color w:val="auto"/>
          <w:sz w:val="28"/>
          <w:szCs w:val="28"/>
        </w:rPr>
        <w:t>.</w:t>
      </w:r>
    </w:p>
    <w:p w14:paraId="12ACA363">
      <w:pPr>
        <w:ind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1.5.2. Результат муниципальной услуги направляется заявителю в течение 1 рабочего дня после принятия решения о предоставлении муниципальной услуги.</w:t>
      </w:r>
    </w:p>
    <w:p w14:paraId="4D0D35FB">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1.5.3.</w:t>
      </w:r>
      <w:r>
        <w:rPr>
          <w:rFonts w:ascii="Times New Roman" w:hAnsi="Times New Roman" w:eastAsia="Times New Roman" w:cs="Times New Roman"/>
          <w:color w:val="auto"/>
          <w:sz w:val="28"/>
          <w:szCs w:val="28"/>
          <w:lang w:bidi="ar-SA"/>
        </w:rPr>
        <w:tab/>
      </w:r>
      <w:r>
        <w:rPr>
          <w:rFonts w:ascii="Times New Roman" w:hAnsi="Times New Roman" w:eastAsia="Times New Roman" w:cs="Times New Roman"/>
          <w:color w:val="auto"/>
          <w:sz w:val="28"/>
          <w:szCs w:val="28"/>
          <w:lang w:bidi="ar-SA"/>
        </w:rPr>
        <w:t>Муниципальная услуга предусматривает возможность приема запроса (заявления) и документов, необходимых для предоставления варианта муниципальной услуги по выбору заявителя, независимо от его места жительства или места пребывания.</w:t>
      </w:r>
    </w:p>
    <w:p w14:paraId="31C4F0E2">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В административной процедуре принимают участие</w:t>
      </w:r>
      <w:r>
        <w:rPr>
          <w:rFonts w:ascii="Times New Roman" w:hAnsi="Times New Roman" w:eastAsia="Times New Roman" w:cs="Times New Roman"/>
          <w:color w:val="auto"/>
          <w:sz w:val="28"/>
          <w:szCs w:val="28"/>
        </w:rPr>
        <w:t xml:space="preserve"> уполномоченный орган, МФЦ.</w:t>
      </w:r>
    </w:p>
    <w:p w14:paraId="3E9EF7FE">
      <w:pPr>
        <w:tabs>
          <w:tab w:val="left" w:pos="1102"/>
        </w:tabs>
        <w:ind w:firstLine="709"/>
        <w:jc w:val="both"/>
        <w:rPr>
          <w:rFonts w:ascii="Times New Roman" w:hAnsi="Times New Roman" w:eastAsia="Times New Roman" w:cs="Times New Roman"/>
          <w:color w:val="auto"/>
          <w:sz w:val="28"/>
          <w:szCs w:val="28"/>
          <w:lang w:bidi="ar-SA"/>
        </w:rPr>
      </w:pPr>
    </w:p>
    <w:p w14:paraId="7F58D1B0">
      <w:pPr>
        <w:widowControl/>
        <w:autoSpaceDE w:val="0"/>
        <w:autoSpaceDN w:val="0"/>
        <w:adjustRightInd w:val="0"/>
        <w:ind w:firstLine="709"/>
        <w:jc w:val="center"/>
        <w:outlineLvl w:val="0"/>
        <w:rPr>
          <w:rFonts w:ascii="Times New Roman" w:hAnsi="Times New Roman" w:eastAsia="Times New Roman" w:cs="Times New Roman"/>
          <w:b/>
          <w:bCs/>
          <w:color w:val="auto"/>
          <w:sz w:val="28"/>
          <w:szCs w:val="28"/>
          <w:lang w:bidi="ar-SA"/>
        </w:rPr>
      </w:pPr>
      <w:r>
        <w:rPr>
          <w:rFonts w:ascii="Times New Roman" w:hAnsi="Times New Roman" w:eastAsia="Times New Roman" w:cs="Times New Roman"/>
          <w:b/>
          <w:bCs/>
          <w:color w:val="auto"/>
          <w:sz w:val="28"/>
          <w:szCs w:val="28"/>
          <w:lang w:bidi="ar-SA"/>
        </w:rPr>
        <w:t>IV. Формы контроля за исполнением административного регламента</w:t>
      </w:r>
    </w:p>
    <w:p w14:paraId="519B1759">
      <w:pPr>
        <w:widowControl/>
        <w:autoSpaceDE w:val="0"/>
        <w:autoSpaceDN w:val="0"/>
        <w:adjustRightInd w:val="0"/>
        <w:ind w:firstLine="709"/>
        <w:jc w:val="both"/>
        <w:rPr>
          <w:rFonts w:ascii="Times New Roman" w:hAnsi="Times New Roman" w:eastAsia="Times New Roman" w:cs="Times New Roman"/>
          <w:b/>
          <w:bCs/>
          <w:color w:val="auto"/>
          <w:sz w:val="28"/>
          <w:szCs w:val="28"/>
          <w:lang w:bidi="ar-SA"/>
        </w:rPr>
      </w:pPr>
    </w:p>
    <w:p w14:paraId="75A779C8">
      <w:pPr>
        <w:widowControl/>
        <w:autoSpaceDE w:val="0"/>
        <w:autoSpaceDN w:val="0"/>
        <w:adjustRightInd w:val="0"/>
        <w:ind w:firstLine="709"/>
        <w:jc w:val="both"/>
        <w:outlineLvl w:val="1"/>
        <w:rPr>
          <w:rFonts w:ascii="Times New Roman" w:hAnsi="Times New Roman" w:eastAsia="Times New Roman" w:cs="Times New Roman"/>
          <w:b/>
          <w:bCs/>
          <w:color w:val="auto"/>
          <w:sz w:val="28"/>
          <w:szCs w:val="28"/>
          <w:lang w:bidi="ar-SA"/>
        </w:rPr>
      </w:pPr>
      <w:r>
        <w:rPr>
          <w:rFonts w:ascii="Times New Roman" w:hAnsi="Times New Roman" w:eastAsia="Times New Roman" w:cs="Times New Roman"/>
          <w:b/>
          <w:bCs/>
          <w:color w:val="auto"/>
          <w:sz w:val="28"/>
          <w:szCs w:val="28"/>
          <w:lang w:bidi="ar-SA"/>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0094C157">
      <w:pPr>
        <w:tabs>
          <w:tab w:val="left" w:pos="1353"/>
        </w:tabs>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Текущий контроль за соблюдением и исполнением должностными лицами уполномоченного органа или МФЦ (далее - должностные лица) положений настоящего административного регламента, иных нормативных правовых актов Российской Федерации, нормативных правовых актов Карачаево-Черкесской Республики, устанавливающих требования к предоставлению муниципальной услуги, осуществляется руководством уполномоченного органа, органа местного самоуправления или МФЦ.</w:t>
      </w:r>
    </w:p>
    <w:p w14:paraId="222E9EDC">
      <w:pPr>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Текущий контроль за предоставлением должностными лицами муниципальной услуги осуществляется на постоянной основе.</w:t>
      </w:r>
    </w:p>
    <w:p w14:paraId="6D1A7B4B">
      <w:pPr>
        <w:widowControl/>
        <w:autoSpaceDE w:val="0"/>
        <w:autoSpaceDN w:val="0"/>
        <w:adjustRightInd w:val="0"/>
        <w:ind w:firstLine="709"/>
        <w:jc w:val="both"/>
        <w:rPr>
          <w:rFonts w:ascii="Times New Roman" w:hAnsi="Times New Roman" w:eastAsia="Times New Roman" w:cs="Times New Roman"/>
          <w:bCs/>
          <w:color w:val="auto"/>
          <w:sz w:val="28"/>
          <w:szCs w:val="28"/>
          <w:lang w:bidi="ar-SA"/>
        </w:rPr>
      </w:pPr>
      <w:r>
        <w:rPr>
          <w:rFonts w:ascii="Times New Roman" w:hAnsi="Times New Roman" w:eastAsia="Times New Roman" w:cs="Times New Roman"/>
          <w:bCs/>
          <w:color w:val="auto"/>
          <w:sz w:val="28"/>
          <w:szCs w:val="28"/>
          <w:lang w:bidi="ar-SA"/>
        </w:rPr>
        <w:t>Текущий контроль осуществляется путем проведения плановых и внеплановых проверок.</w:t>
      </w:r>
    </w:p>
    <w:p w14:paraId="20383C3C">
      <w:pPr>
        <w:widowControl/>
        <w:autoSpaceDE w:val="0"/>
        <w:autoSpaceDN w:val="0"/>
        <w:adjustRightInd w:val="0"/>
        <w:ind w:firstLine="709"/>
        <w:jc w:val="both"/>
        <w:rPr>
          <w:rFonts w:ascii="Times New Roman" w:hAnsi="Times New Roman" w:eastAsia="Times New Roman" w:cs="Times New Roman"/>
          <w:bCs/>
          <w:color w:val="auto"/>
          <w:sz w:val="28"/>
          <w:szCs w:val="28"/>
          <w:lang w:bidi="ar-SA"/>
        </w:rPr>
      </w:pPr>
    </w:p>
    <w:p w14:paraId="27DA134F">
      <w:pPr>
        <w:autoSpaceDE w:val="0"/>
        <w:autoSpaceDN w:val="0"/>
        <w:adjustRightInd w:val="0"/>
        <w:ind w:firstLine="709"/>
        <w:jc w:val="both"/>
        <w:rPr>
          <w:rFonts w:ascii="Times New Roman" w:hAnsi="Times New Roman" w:eastAsia="Times New Roman" w:cs="Times New Roman"/>
          <w:b/>
          <w:color w:val="auto"/>
          <w:sz w:val="28"/>
          <w:szCs w:val="28"/>
          <w:lang w:bidi="ar-SA"/>
        </w:rPr>
      </w:pPr>
      <w:r>
        <w:rPr>
          <w:rFonts w:ascii="Times New Roman" w:hAnsi="Times New Roman" w:eastAsia="Times New Roman" w:cs="Times New Roman"/>
          <w:b/>
          <w:color w:val="auto"/>
          <w:sz w:val="28"/>
          <w:szCs w:val="28"/>
          <w:lang w:bidi="ar-SA"/>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15D89A29">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Контроль за полнотой и качеством предоставления муниципальной услуги предполагает проведение проверок, устранение выявленных нарушений, рассмотрение, принятие решений и подготовку ответов на обращения заявителей, содержащие жалобы на решения и действия (бездействие) должностных лиц уполномоченного органа.</w:t>
      </w:r>
    </w:p>
    <w:p w14:paraId="7506E99C">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Контроль за полнотой и качеством предоставления муниципальной услуги осуществляется в форме плановых и внеплановых проверок.</w:t>
      </w:r>
    </w:p>
    <w:p w14:paraId="2B6B56AF">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Плановые проверки проводятся на основе ежегодно утверждаемого плана, а внеплановые - на основании жалоб заявителей на решения и действия (бездействие) должностных лиц уполномоченного органа по решению лиц, ответственных за проведение проверок.</w:t>
      </w:r>
    </w:p>
    <w:p w14:paraId="546D4222">
      <w:pPr>
        <w:widowControl/>
        <w:autoSpaceDE w:val="0"/>
        <w:autoSpaceDN w:val="0"/>
        <w:adjustRightInd w:val="0"/>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Проверки проводятся уполномоченными лицами уполномоченного органа.</w:t>
      </w:r>
    </w:p>
    <w:p w14:paraId="1CD1DB57">
      <w:pPr>
        <w:autoSpaceDE w:val="0"/>
        <w:autoSpaceDN w:val="0"/>
        <w:adjustRightInd w:val="0"/>
        <w:ind w:firstLine="709"/>
        <w:jc w:val="both"/>
        <w:rPr>
          <w:rFonts w:ascii="Times New Roman" w:hAnsi="Times New Roman" w:eastAsia="Times New Roman" w:cs="Times New Roman"/>
          <w:b/>
          <w:color w:val="auto"/>
          <w:sz w:val="28"/>
          <w:szCs w:val="28"/>
          <w:lang w:bidi="ar-SA"/>
        </w:rPr>
      </w:pPr>
      <w:r>
        <w:rPr>
          <w:rFonts w:ascii="Times New Roman" w:hAnsi="Times New Roman" w:eastAsia="Times New Roman" w:cs="Times New Roman"/>
          <w:b/>
          <w:color w:val="auto"/>
          <w:sz w:val="28"/>
          <w:szCs w:val="28"/>
          <w:lang w:bidi="ar-SA"/>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14:paraId="515E53C6">
      <w:pPr>
        <w:autoSpaceDE w:val="0"/>
        <w:autoSpaceDN w:val="0"/>
        <w:adjustRightInd w:val="0"/>
        <w:ind w:firstLine="709"/>
        <w:jc w:val="both"/>
        <w:rPr>
          <w:rFonts w:ascii="Times New Roman" w:hAnsi="Times New Roman" w:eastAsia="Times New Roman" w:cs="Times New Roman"/>
          <w:b/>
          <w:color w:val="auto"/>
          <w:sz w:val="28"/>
          <w:szCs w:val="28"/>
          <w:lang w:bidi="ar-SA"/>
        </w:rPr>
      </w:pPr>
      <w:r>
        <w:rPr>
          <w:rFonts w:ascii="Times New Roman" w:hAnsi="Times New Roman" w:eastAsia="Times New Roman" w:cs="Times New Roman"/>
          <w:color w:val="auto"/>
          <w:sz w:val="28"/>
          <w:szCs w:val="28"/>
          <w:lang w:bidi="ar-SA"/>
        </w:rPr>
        <w:t>Должностные лица несут персональную ответственность за предоставление муниципальной услуги, соблюдение сроков и порядка предоставления муниципальной услуги, установленных настоящим регламентом.</w:t>
      </w:r>
    </w:p>
    <w:p w14:paraId="53BA3755">
      <w:pPr>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Персональная ответственность должностного лица определяется его должностной инструкцией в соответствии с требованиями законодательства Российской Федерации.</w:t>
      </w:r>
    </w:p>
    <w:p w14:paraId="244AE962">
      <w:pPr>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Должностные лица при предоставлении муниципальной услуги руководствуются положениями законодательства Российской Федерации и настоящего регламента.</w:t>
      </w:r>
      <w:bookmarkStart w:id="9" w:name="bookmark287"/>
      <w:bookmarkEnd w:id="9"/>
    </w:p>
    <w:p w14:paraId="49A738F8">
      <w:pPr>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Должностные лица при предоставлении муниципальной услуги обязаны соблюдать условия конфиденциальности информации, доступ к которой ограничен в соответствии с законодательством Российской Федерации или составляет служебную, или иную тайну, охраняемую в соответствии с законодательством Российской Федерации, и несут за это ответственность, установленную законодательством Российской Федерации.</w:t>
      </w:r>
    </w:p>
    <w:p w14:paraId="2FB3EF40">
      <w:pPr>
        <w:autoSpaceDE w:val="0"/>
        <w:autoSpaceDN w:val="0"/>
        <w:adjustRightInd w:val="0"/>
        <w:ind w:firstLine="709"/>
        <w:jc w:val="both"/>
        <w:rPr>
          <w:rFonts w:ascii="Times New Roman" w:hAnsi="Times New Roman" w:eastAsia="Times New Roman" w:cs="Times New Roman"/>
          <w:b/>
          <w:color w:val="auto"/>
          <w:sz w:val="28"/>
          <w:szCs w:val="28"/>
          <w:lang w:bidi="ar-SA"/>
        </w:rPr>
      </w:pPr>
      <w:r>
        <w:rPr>
          <w:rFonts w:ascii="Times New Roman" w:hAnsi="Times New Roman" w:eastAsia="Times New Roman" w:cs="Times New Roman"/>
          <w:b/>
          <w:color w:val="auto"/>
          <w:sz w:val="28"/>
          <w:szCs w:val="28"/>
          <w:lang w:bidi="ar-SA"/>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1416A110">
      <w:pPr>
        <w:autoSpaceDE w:val="0"/>
        <w:autoSpaceDN w:val="0"/>
        <w:adjustRightInd w:val="0"/>
        <w:ind w:firstLine="709"/>
        <w:jc w:val="both"/>
        <w:rPr>
          <w:rFonts w:ascii="Times New Roman" w:hAnsi="Times New Roman" w:eastAsia="Times New Roman" w:cs="Times New Roman"/>
          <w:b/>
          <w:color w:val="auto"/>
          <w:sz w:val="28"/>
          <w:szCs w:val="28"/>
          <w:lang w:bidi="ar-SA"/>
        </w:rPr>
      </w:pPr>
      <w:r>
        <w:rPr>
          <w:rFonts w:ascii="Times New Roman" w:hAnsi="Times New Roman" w:eastAsia="Times New Roman" w:cs="Times New Roman"/>
          <w:color w:val="auto"/>
          <w:sz w:val="28"/>
          <w:szCs w:val="28"/>
          <w:lang w:bidi="ar-SA"/>
        </w:rPr>
        <w:t>Уполномоченный орган и МФЦ осуществляют постоянный контроль за предоставлением муниципальной услуги.</w:t>
      </w:r>
    </w:p>
    <w:p w14:paraId="1F26EA77">
      <w:pPr>
        <w:ind w:firstLine="709"/>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t>Уполномоченным органом и МФЦ осуществляется анализ результатов проведенных проверок, на основании которого принимаются необходимые меры по устранению недостатков в организации предоставления муниципальной услуги.</w:t>
      </w:r>
    </w:p>
    <w:p w14:paraId="5E05AEEF">
      <w:pPr>
        <w:tabs>
          <w:tab w:val="left" w:pos="1328"/>
        </w:tabs>
        <w:ind w:firstLine="709"/>
        <w:jc w:val="both"/>
        <w:rPr>
          <w:rFonts w:ascii="Times New Roman" w:hAnsi="Times New Roman" w:eastAsia="Times New Roman" w:cs="Times New Roman"/>
          <w:color w:val="auto"/>
          <w:sz w:val="28"/>
          <w:szCs w:val="28"/>
          <w:lang w:bidi="ar-SA"/>
        </w:rPr>
      </w:pPr>
      <w:bookmarkStart w:id="10" w:name="bookmark289"/>
      <w:bookmarkEnd w:id="10"/>
      <w:r>
        <w:rPr>
          <w:rFonts w:ascii="Times New Roman" w:hAnsi="Times New Roman" w:eastAsia="Times New Roman" w:cs="Times New Roman"/>
          <w:color w:val="auto"/>
          <w:sz w:val="28"/>
          <w:szCs w:val="28"/>
          <w:lang w:bidi="ar-SA"/>
        </w:rPr>
        <w:t>Контроль за предоставлением муниципальной услуги со стороны граждан (объединений, организаций) осуществляется посредством получения полной, актуальной и достоверной информации о деятельности уполномоченного органа и МФЦ при предоставлении муниципальной услуги, рассмотрении обращений (жалоб) и при обжаловании решений действий (бездействия) должностных лиц в процессе получения муниципальной услуги.</w:t>
      </w:r>
    </w:p>
    <w:p w14:paraId="43E7363A">
      <w:pPr>
        <w:ind w:firstLine="709"/>
        <w:jc w:val="both"/>
        <w:rPr>
          <w:rFonts w:ascii="Times New Roman" w:hAnsi="Times New Roman" w:eastAsia="Times New Roman" w:cs="Times New Roman"/>
          <w:b/>
          <w:sz w:val="28"/>
          <w:szCs w:val="28"/>
          <w:lang w:bidi="ar-SA"/>
        </w:rPr>
      </w:pPr>
      <w:r>
        <w:rPr>
          <w:rFonts w:ascii="Times New Roman" w:hAnsi="Times New Roman" w:eastAsia="Times New Roman" w:cs="Times New Roman"/>
          <w:b/>
          <w:color w:val="auto"/>
          <w:sz w:val="28"/>
          <w:szCs w:val="28"/>
          <w:lang w:bidi="ar-SA"/>
        </w:rPr>
        <w:t xml:space="preserve">V. Досудебный (внесудебный) порядок обжалования решений и действий (бездействия) органа, предоставляющего государственную услугу, многофункционального центра, организаций, указанных в </w:t>
      </w:r>
      <w:r>
        <w:fldChar w:fldCharType="begin"/>
      </w:r>
      <w:r>
        <w:instrText xml:space="preserve"> HYPERLINK "consultantplus://offline/ref=17B1DC5E82A489215FB607B5E5A21C138D448F9D8881052FCECEAAA889822B5C090458EA782C4498094AF3BD607784C3E1D63D2AE9939656HFe6R" </w:instrText>
      </w:r>
      <w:r>
        <w:fldChar w:fldCharType="separate"/>
      </w:r>
      <w:r>
        <w:rPr>
          <w:rStyle w:val="5"/>
          <w:rFonts w:ascii="Times New Roman" w:hAnsi="Times New Roman" w:eastAsia="Times New Roman" w:cs="Times New Roman"/>
          <w:b/>
          <w:color w:val="auto"/>
          <w:szCs w:val="28"/>
          <w:lang w:bidi="ar-SA"/>
        </w:rPr>
        <w:t>части 1.1 статьи 16</w:t>
      </w:r>
      <w:r>
        <w:rPr>
          <w:rStyle w:val="5"/>
          <w:rFonts w:ascii="Times New Roman" w:hAnsi="Times New Roman" w:eastAsia="Times New Roman" w:cs="Times New Roman"/>
          <w:b/>
          <w:color w:val="auto"/>
          <w:szCs w:val="28"/>
          <w:lang w:bidi="ar-SA"/>
        </w:rPr>
        <w:fldChar w:fldCharType="end"/>
      </w:r>
      <w:r>
        <w:rPr>
          <w:rFonts w:ascii="Times New Roman" w:hAnsi="Times New Roman" w:eastAsia="Times New Roman" w:cs="Times New Roman"/>
          <w:b/>
          <w:color w:val="auto"/>
          <w:sz w:val="28"/>
          <w:szCs w:val="28"/>
          <w:lang w:bidi="ar-SA"/>
        </w:rPr>
        <w:t xml:space="preserve"> Федерального закона от 27.07.2010 № 210-ФЗ «Об организации предоставления государственных и муниципальных услуг», а также их должностных лиц, государственных или муниципальных служащих, </w:t>
      </w:r>
      <w:r>
        <w:rPr>
          <w:rFonts w:ascii="Times New Roman" w:hAnsi="Times New Roman" w:eastAsia="Times New Roman" w:cs="Times New Roman"/>
          <w:b/>
          <w:sz w:val="28"/>
          <w:szCs w:val="28"/>
          <w:lang w:bidi="ar-SA"/>
        </w:rPr>
        <w:t>работников</w:t>
      </w:r>
    </w:p>
    <w:p w14:paraId="0CDB6DF5">
      <w:pPr>
        <w:ind w:firstLine="709"/>
        <w:jc w:val="both"/>
        <w:rPr>
          <w:rFonts w:ascii="Times New Roman" w:hAnsi="Times New Roman" w:cs="Times New Roman"/>
          <w:b/>
          <w:sz w:val="28"/>
          <w:szCs w:val="28"/>
        </w:rPr>
      </w:pPr>
    </w:p>
    <w:p w14:paraId="51015618">
      <w:pPr>
        <w:pStyle w:val="7"/>
        <w:spacing w:before="0" w:beforeAutospacing="0" w:after="0" w:afterAutospacing="0"/>
        <w:ind w:firstLine="709"/>
        <w:jc w:val="both"/>
        <w:rPr>
          <w:b/>
          <w:bCs/>
          <w:color w:val="000000"/>
          <w:sz w:val="28"/>
          <w:szCs w:val="28"/>
        </w:rPr>
      </w:pPr>
      <w:r>
        <w:rPr>
          <w:b/>
          <w:bCs/>
          <w:color w:val="000000"/>
          <w:sz w:val="28"/>
          <w:szCs w:val="28"/>
        </w:rPr>
        <w:t>5.1. Способы информирования заявителей о порядке досудебного (внесудебного) обжалования</w:t>
      </w:r>
    </w:p>
    <w:p w14:paraId="26AA2289">
      <w:pPr>
        <w:pStyle w:val="7"/>
        <w:spacing w:before="0" w:beforeAutospacing="0" w:after="0" w:afterAutospacing="0"/>
        <w:ind w:firstLine="709"/>
        <w:jc w:val="both"/>
        <w:rPr>
          <w:color w:val="000000"/>
          <w:sz w:val="28"/>
          <w:szCs w:val="28"/>
        </w:rPr>
      </w:pPr>
      <w:r>
        <w:rPr>
          <w:color w:val="000000"/>
          <w:sz w:val="28"/>
          <w:szCs w:val="28"/>
          <w:shd w:val="clear" w:color="auto" w:fill="FFFFFF"/>
        </w:rPr>
        <w:t>Информацию о порядке подачи и рассмотрения жалобы можно получить следующими способами:</w:t>
      </w:r>
    </w:p>
    <w:p w14:paraId="14992FBD">
      <w:pPr>
        <w:pStyle w:val="7"/>
        <w:spacing w:before="0" w:beforeAutospacing="0" w:after="0" w:afterAutospacing="0"/>
        <w:ind w:firstLine="709"/>
        <w:jc w:val="both"/>
        <w:rPr>
          <w:color w:val="000000"/>
          <w:sz w:val="28"/>
          <w:szCs w:val="28"/>
        </w:rPr>
      </w:pPr>
      <w:r>
        <w:rPr>
          <w:color w:val="000000"/>
          <w:sz w:val="28"/>
          <w:szCs w:val="28"/>
          <w:shd w:val="clear" w:color="auto" w:fill="FFFFFF"/>
        </w:rPr>
        <w:t xml:space="preserve">1) при личном обращении заявителя в Администрацию </w:t>
      </w:r>
      <w:r>
        <w:rPr>
          <w:rFonts w:hint="default" w:ascii="Times New Roman" w:hAnsi="Times New Roman" w:cs="Times New Roman"/>
          <w:sz w:val="28"/>
          <w:szCs w:val="28"/>
          <w:lang w:val="ru-RU"/>
        </w:rPr>
        <w:t xml:space="preserve">Таллыкского </w:t>
      </w:r>
      <w:r>
        <w:rPr>
          <w:color w:val="000000"/>
          <w:sz w:val="28"/>
          <w:szCs w:val="28"/>
          <w:shd w:val="clear" w:color="auto" w:fill="FFFFFF"/>
        </w:rPr>
        <w:t xml:space="preserve"> сельского поселения;</w:t>
      </w:r>
    </w:p>
    <w:p w14:paraId="46439394">
      <w:pPr>
        <w:pStyle w:val="7"/>
        <w:spacing w:before="0" w:beforeAutospacing="0" w:after="0" w:afterAutospacing="0"/>
        <w:ind w:firstLine="709"/>
        <w:jc w:val="both"/>
        <w:rPr>
          <w:color w:val="000000"/>
          <w:sz w:val="28"/>
          <w:szCs w:val="28"/>
        </w:rPr>
      </w:pPr>
      <w:r>
        <w:rPr>
          <w:color w:val="000000"/>
          <w:sz w:val="28"/>
          <w:szCs w:val="28"/>
          <w:shd w:val="clear" w:color="auto" w:fill="FFFFFF"/>
        </w:rPr>
        <w:t>2) посредством телефонной связи;</w:t>
      </w:r>
    </w:p>
    <w:p w14:paraId="46238647">
      <w:pPr>
        <w:pStyle w:val="7"/>
        <w:spacing w:before="0" w:beforeAutospacing="0" w:after="0" w:afterAutospacing="0"/>
        <w:ind w:firstLine="709"/>
        <w:jc w:val="both"/>
        <w:rPr>
          <w:color w:val="000000"/>
          <w:sz w:val="28"/>
          <w:szCs w:val="28"/>
        </w:rPr>
      </w:pPr>
      <w:r>
        <w:rPr>
          <w:color w:val="000000"/>
          <w:sz w:val="28"/>
          <w:szCs w:val="28"/>
          <w:shd w:val="clear" w:color="auto" w:fill="FFFFFF"/>
        </w:rPr>
        <w:t>3) в сети Интернет.</w:t>
      </w:r>
    </w:p>
    <w:p w14:paraId="45F1FCDB">
      <w:pPr>
        <w:pStyle w:val="7"/>
        <w:spacing w:before="0" w:beforeAutospacing="0" w:after="0" w:afterAutospacing="0"/>
        <w:ind w:firstLine="709"/>
        <w:jc w:val="both"/>
        <w:rPr>
          <w:color w:val="000000"/>
          <w:sz w:val="28"/>
          <w:szCs w:val="28"/>
        </w:rPr>
      </w:pPr>
      <w:r>
        <w:rPr>
          <w:color w:val="000000"/>
          <w:sz w:val="28"/>
          <w:szCs w:val="28"/>
          <w:shd w:val="clear" w:color="auto" w:fill="FFFFFF"/>
        </w:rPr>
        <w:t>Заявители имеют право обжаловать действия (бездействие) и решения должностных лиц Администрации в административном (досудебном) и (или) судебном порядке в соответствии с законодательством Российской Федерации и Карачаево-Черкесской Республики.</w:t>
      </w:r>
    </w:p>
    <w:p w14:paraId="2CB675ED">
      <w:pPr>
        <w:pStyle w:val="7"/>
        <w:spacing w:before="0" w:beforeAutospacing="0" w:after="0" w:afterAutospacing="0"/>
        <w:ind w:firstLine="709"/>
        <w:jc w:val="both"/>
        <w:rPr>
          <w:color w:val="000000"/>
          <w:sz w:val="28"/>
          <w:szCs w:val="28"/>
        </w:rPr>
      </w:pPr>
      <w:r>
        <w:rPr>
          <w:color w:val="000000"/>
          <w:sz w:val="28"/>
          <w:szCs w:val="28"/>
          <w:shd w:val="clear" w:color="auto" w:fill="FFFFFF"/>
        </w:rPr>
        <w:t>Основанием для начала административной процедуры является поступившая жалоба от заявителя. Жалоба может быть подана как письменно, так и устно (на личном приеме).</w:t>
      </w:r>
    </w:p>
    <w:p w14:paraId="04276E33">
      <w:pPr>
        <w:pStyle w:val="7"/>
        <w:spacing w:before="0" w:beforeAutospacing="0" w:after="0" w:afterAutospacing="0"/>
        <w:ind w:firstLine="709"/>
        <w:jc w:val="both"/>
        <w:rPr>
          <w:color w:val="000000"/>
          <w:sz w:val="28"/>
          <w:szCs w:val="28"/>
        </w:rPr>
      </w:pPr>
      <w:r>
        <w:rPr>
          <w:color w:val="000000"/>
          <w:sz w:val="28"/>
          <w:szCs w:val="28"/>
          <w:shd w:val="clear" w:color="auto" w:fill="FFFFFF"/>
        </w:rPr>
        <w:t xml:space="preserve">Предметом досудебного (внесудебного) обжалования являются решения, действия или бездействие муниципальных служащих </w:t>
      </w:r>
      <w:r>
        <w:rPr>
          <w:color w:val="000000"/>
          <w:sz w:val="28"/>
          <w:szCs w:val="28"/>
          <w:shd w:val="clear" w:color="auto" w:fill="FFFFFF"/>
          <w:lang w:val="ru-RU"/>
        </w:rPr>
        <w:t>а</w:t>
      </w:r>
      <w:r>
        <w:rPr>
          <w:color w:val="000000"/>
          <w:sz w:val="28"/>
          <w:szCs w:val="28"/>
          <w:shd w:val="clear" w:color="auto" w:fill="FFFFFF"/>
        </w:rPr>
        <w:t>дминистрации, нарушающие права и законные интересы заявителей, некорректное поведение или нарушение служебной этики, а также нарушение положений настоящего административного регламента.</w:t>
      </w:r>
    </w:p>
    <w:p w14:paraId="24673CC7">
      <w:pPr>
        <w:pStyle w:val="7"/>
        <w:spacing w:before="0" w:beforeAutospacing="0" w:after="0" w:afterAutospacing="0"/>
        <w:ind w:firstLine="709"/>
        <w:jc w:val="both"/>
        <w:rPr>
          <w:color w:val="000000"/>
          <w:sz w:val="28"/>
          <w:szCs w:val="28"/>
        </w:rPr>
      </w:pPr>
      <w:r>
        <w:rPr>
          <w:color w:val="000000"/>
          <w:sz w:val="28"/>
          <w:szCs w:val="28"/>
          <w:shd w:val="clear" w:color="auto" w:fill="FFFFFF"/>
        </w:rPr>
        <w:t>Заявитель может обратиться с жалобой в следующих случаях:</w:t>
      </w:r>
    </w:p>
    <w:p w14:paraId="0FEB6167">
      <w:pPr>
        <w:pStyle w:val="7"/>
        <w:spacing w:before="0" w:beforeAutospacing="0" w:after="0" w:afterAutospacing="0"/>
        <w:ind w:firstLine="709"/>
        <w:jc w:val="both"/>
        <w:rPr>
          <w:color w:val="000000"/>
          <w:sz w:val="28"/>
          <w:szCs w:val="28"/>
        </w:rPr>
      </w:pPr>
      <w:r>
        <w:rPr>
          <w:color w:val="000000"/>
          <w:sz w:val="28"/>
          <w:szCs w:val="28"/>
          <w:shd w:val="clear" w:color="auto" w:fill="FFFFFF"/>
        </w:rPr>
        <w:t>1) нарушение срока регистрации заявления заявителя о предоставлении муниципальной услуги;</w:t>
      </w:r>
    </w:p>
    <w:p w14:paraId="4A7275ED">
      <w:pPr>
        <w:pStyle w:val="7"/>
        <w:spacing w:before="0" w:beforeAutospacing="0" w:after="0" w:afterAutospacing="0"/>
        <w:ind w:firstLine="709"/>
        <w:jc w:val="both"/>
        <w:rPr>
          <w:color w:val="000000"/>
          <w:sz w:val="28"/>
          <w:szCs w:val="28"/>
        </w:rPr>
      </w:pPr>
      <w:r>
        <w:rPr>
          <w:color w:val="000000"/>
          <w:sz w:val="28"/>
          <w:szCs w:val="28"/>
          <w:shd w:val="clear" w:color="auto" w:fill="FFFFFF"/>
        </w:rPr>
        <w:t>2) нарушение срока предоставления муниципальной услуги;</w:t>
      </w:r>
    </w:p>
    <w:p w14:paraId="777BBD5F">
      <w:pPr>
        <w:pStyle w:val="7"/>
        <w:spacing w:before="0" w:beforeAutospacing="0" w:after="0" w:afterAutospacing="0"/>
        <w:ind w:firstLine="709"/>
        <w:jc w:val="both"/>
        <w:rPr>
          <w:color w:val="000000"/>
          <w:sz w:val="28"/>
          <w:szCs w:val="28"/>
        </w:rPr>
      </w:pPr>
      <w:r>
        <w:rPr>
          <w:color w:val="000000"/>
          <w:sz w:val="28"/>
          <w:szCs w:val="28"/>
          <w:shd w:val="clear" w:color="auto" w:fill="FFFFFF"/>
        </w:rPr>
        <w:t>3) требование у заявителя документов, не предусмотренных нормативными правовыми актами Российской Федерации, для предоставления муниципальной услуги;</w:t>
      </w:r>
    </w:p>
    <w:p w14:paraId="5CD685EA">
      <w:pPr>
        <w:pStyle w:val="7"/>
        <w:spacing w:before="0" w:beforeAutospacing="0" w:after="0" w:afterAutospacing="0"/>
        <w:ind w:firstLine="709"/>
        <w:jc w:val="both"/>
        <w:rPr>
          <w:color w:val="000000"/>
          <w:sz w:val="28"/>
          <w:szCs w:val="28"/>
        </w:rPr>
      </w:pPr>
      <w:r>
        <w:rPr>
          <w:color w:val="000000"/>
          <w:sz w:val="28"/>
          <w:szCs w:val="28"/>
          <w:shd w:val="clear" w:color="auto" w:fill="FFFFFF"/>
        </w:rPr>
        <w:t>4) отказ в приеме документов, предоставление которых предусмотрено нормативными правовыми актами Российской Федерации, для предоставления муниципальной услуги, у заявителя;</w:t>
      </w:r>
    </w:p>
    <w:p w14:paraId="6D605B78">
      <w:pPr>
        <w:pStyle w:val="7"/>
        <w:spacing w:before="0" w:beforeAutospacing="0" w:after="0" w:afterAutospacing="0"/>
        <w:ind w:firstLine="709"/>
        <w:jc w:val="both"/>
        <w:rPr>
          <w:color w:val="000000"/>
          <w:sz w:val="28"/>
          <w:szCs w:val="28"/>
        </w:rPr>
      </w:pPr>
      <w:r>
        <w:rPr>
          <w:color w:val="000000"/>
          <w:sz w:val="28"/>
          <w:szCs w:val="28"/>
          <w:shd w:val="clear" w:color="auto" w:fill="FFFFFF"/>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p>
    <w:p w14:paraId="00057A79">
      <w:pPr>
        <w:pStyle w:val="7"/>
        <w:spacing w:before="0" w:beforeAutospacing="0" w:after="0" w:afterAutospacing="0"/>
        <w:ind w:firstLine="709"/>
        <w:jc w:val="both"/>
        <w:rPr>
          <w:color w:val="000000"/>
          <w:sz w:val="28"/>
          <w:szCs w:val="28"/>
        </w:rPr>
      </w:pPr>
      <w:r>
        <w:rPr>
          <w:color w:val="000000"/>
          <w:sz w:val="28"/>
          <w:szCs w:val="28"/>
          <w:shd w:val="clear" w:color="auto" w:fill="FFFFFF"/>
        </w:rPr>
        <w:t>6) затребование с заявителя при предоставлении муниципальной услуги платы, не предусмотренной нормативными правовыми актами Российской Федерации;</w:t>
      </w:r>
    </w:p>
    <w:p w14:paraId="050FD172">
      <w:pPr>
        <w:pStyle w:val="7"/>
        <w:spacing w:before="0" w:beforeAutospacing="0" w:after="0" w:afterAutospacing="0"/>
        <w:ind w:firstLine="709"/>
        <w:jc w:val="both"/>
        <w:rPr>
          <w:color w:val="000000"/>
          <w:sz w:val="28"/>
          <w:szCs w:val="28"/>
        </w:rPr>
      </w:pPr>
      <w:r>
        <w:rPr>
          <w:color w:val="000000"/>
          <w:sz w:val="28"/>
          <w:szCs w:val="28"/>
          <w:shd w:val="clear" w:color="auto" w:fill="FFFFFF"/>
        </w:rPr>
        <w:t>7) отказ муниципальных служащих Администрации в исправлении допущенных опечаток и ошибок в выданных в результате предоставления муниципальной услуги документах.</w:t>
      </w:r>
    </w:p>
    <w:p w14:paraId="12759ECA">
      <w:pPr>
        <w:pStyle w:val="7"/>
        <w:spacing w:before="0" w:beforeAutospacing="0" w:after="0" w:afterAutospacing="0"/>
        <w:ind w:firstLine="709"/>
        <w:jc w:val="both"/>
        <w:rPr>
          <w:color w:val="000000"/>
          <w:sz w:val="28"/>
          <w:szCs w:val="28"/>
        </w:rPr>
      </w:pPr>
      <w:r>
        <w:rPr>
          <w:color w:val="000000"/>
          <w:sz w:val="28"/>
          <w:szCs w:val="28"/>
        </w:rPr>
        <w:t xml:space="preserve">8) нарушение срока или порядка выдачи документов по результатам предоставления </w:t>
      </w:r>
      <w:r>
        <w:rPr>
          <w:color w:val="000000"/>
          <w:sz w:val="28"/>
          <w:szCs w:val="28"/>
          <w:shd w:val="clear" w:color="auto" w:fill="FFFFFF"/>
        </w:rPr>
        <w:t>муниципальной</w:t>
      </w:r>
      <w:r>
        <w:rPr>
          <w:color w:val="000000"/>
          <w:sz w:val="28"/>
          <w:szCs w:val="28"/>
        </w:rPr>
        <w:t xml:space="preserve"> услуги;</w:t>
      </w:r>
    </w:p>
    <w:p w14:paraId="7051667C">
      <w:pPr>
        <w:pStyle w:val="7"/>
        <w:spacing w:before="0" w:beforeAutospacing="0" w:after="0" w:afterAutospacing="0"/>
        <w:ind w:firstLine="709"/>
        <w:jc w:val="both"/>
        <w:rPr>
          <w:color w:val="000000"/>
          <w:sz w:val="28"/>
          <w:szCs w:val="28"/>
        </w:rPr>
      </w:pPr>
      <w:r>
        <w:rPr>
          <w:color w:val="000000"/>
          <w:sz w:val="28"/>
          <w:szCs w:val="28"/>
        </w:rPr>
        <w:t xml:space="preserve">9) приостановление предоставления </w:t>
      </w:r>
      <w:r>
        <w:rPr>
          <w:color w:val="000000"/>
          <w:sz w:val="28"/>
          <w:szCs w:val="28"/>
          <w:shd w:val="clear" w:color="auto" w:fill="FFFFFF"/>
        </w:rPr>
        <w:t>муниципальной</w:t>
      </w:r>
      <w:r>
        <w:rPr>
          <w:color w:val="000000"/>
          <w:sz w:val="28"/>
          <w:szCs w:val="28"/>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0EF2D83B">
      <w:pPr>
        <w:pStyle w:val="7"/>
        <w:spacing w:before="0" w:beforeAutospacing="0" w:after="0" w:afterAutospacing="0"/>
        <w:ind w:firstLine="709"/>
        <w:jc w:val="both"/>
        <w:rPr>
          <w:color w:val="000000"/>
          <w:sz w:val="28"/>
          <w:szCs w:val="28"/>
        </w:rPr>
      </w:pPr>
      <w:r>
        <w:rPr>
          <w:color w:val="000000"/>
          <w:sz w:val="28"/>
          <w:szCs w:val="28"/>
          <w:shd w:val="clear" w:color="auto" w:fill="FFFFFF"/>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r>
        <w:fldChar w:fldCharType="begin"/>
      </w:r>
      <w:r>
        <w:instrText xml:space="preserve"> HYPERLINK "https://base.garant.ru/71992478/1cafb24d049dcd1e7707a22d98e9858f/" </w:instrText>
      </w:r>
      <w:r>
        <w:fldChar w:fldCharType="separate"/>
      </w:r>
      <w:r>
        <w:rPr>
          <w:rStyle w:val="5"/>
          <w:rFonts w:eastAsia="Courier New"/>
          <w:color w:val="000000" w:themeColor="text1"/>
          <w:spacing w:val="2"/>
          <w:szCs w:val="28"/>
          <w:shd w:val="clear" w:color="auto" w:fill="FFFFFF"/>
          <w14:textFill>
            <w14:solidFill>
              <w14:schemeClr w14:val="tx1"/>
            </w14:solidFill>
          </w14:textFill>
        </w:rPr>
        <w:t>пунктом 4 части 1 статьи 7</w:t>
      </w:r>
      <w:r>
        <w:rPr>
          <w:rStyle w:val="5"/>
          <w:rFonts w:eastAsia="Courier New"/>
          <w:color w:val="000000" w:themeColor="text1"/>
          <w:szCs w:val="28"/>
          <w:shd w:val="clear" w:color="auto" w:fill="FFFFFF"/>
          <w14:textFill>
            <w14:solidFill>
              <w14:schemeClr w14:val="tx1"/>
            </w14:solidFill>
          </w14:textFill>
        </w:rPr>
        <w:t> </w:t>
      </w:r>
      <w:r>
        <w:rPr>
          <w:rStyle w:val="5"/>
          <w:rFonts w:eastAsia="Courier New"/>
          <w:color w:val="000000" w:themeColor="text1"/>
          <w:szCs w:val="28"/>
          <w:shd w:val="clear" w:color="auto" w:fill="FFFFFF"/>
          <w14:textFill>
            <w14:solidFill>
              <w14:schemeClr w14:val="tx1"/>
            </w14:solidFill>
          </w14:textFill>
        </w:rPr>
        <w:fldChar w:fldCharType="end"/>
      </w:r>
      <w:r>
        <w:rPr>
          <w:color w:val="000000"/>
          <w:sz w:val="28"/>
          <w:szCs w:val="28"/>
          <w:shd w:val="clear" w:color="auto" w:fill="FFFFFF"/>
        </w:rPr>
        <w:t>Федерального закона от 19.07.2018 № 204-ФЗ «О внесении изменений в Федеральный закон «Об организации предоставления государственных и муниципальных услуг» в части установления дополнительных гарантий граждан при получении государственных и муниципальных услуг».</w:t>
      </w:r>
    </w:p>
    <w:p w14:paraId="6C6FF5EC">
      <w:pPr>
        <w:pStyle w:val="7"/>
        <w:spacing w:before="0" w:beforeAutospacing="0" w:after="0" w:afterAutospacing="0"/>
        <w:ind w:firstLine="709"/>
        <w:jc w:val="both"/>
        <w:rPr>
          <w:color w:val="000000"/>
          <w:sz w:val="28"/>
          <w:szCs w:val="28"/>
        </w:rPr>
      </w:pPr>
      <w:r>
        <w:rPr>
          <w:color w:val="000000"/>
          <w:sz w:val="28"/>
          <w:szCs w:val="28"/>
          <w:shd w:val="clear" w:color="auto" w:fill="FFFFFF"/>
        </w:rPr>
        <w:t xml:space="preserve">Жалоба может быть направлена на имя Главы </w:t>
      </w:r>
      <w:r>
        <w:rPr>
          <w:color w:val="000000"/>
          <w:sz w:val="28"/>
          <w:szCs w:val="28"/>
          <w:shd w:val="clear" w:color="auto" w:fill="FFFFFF"/>
          <w:lang w:val="ru-RU"/>
        </w:rPr>
        <w:t>а</w:t>
      </w:r>
      <w:r>
        <w:rPr>
          <w:color w:val="000000"/>
          <w:sz w:val="28"/>
          <w:szCs w:val="28"/>
          <w:shd w:val="clear" w:color="auto" w:fill="FFFFFF"/>
        </w:rPr>
        <w:t>дминистрации сельского поселения. Жалоба заявителя адресуется Администрации.</w:t>
      </w:r>
    </w:p>
    <w:p w14:paraId="5D36196A">
      <w:pPr>
        <w:pStyle w:val="7"/>
        <w:spacing w:before="0" w:beforeAutospacing="0" w:after="0" w:afterAutospacing="0"/>
        <w:ind w:firstLine="709"/>
        <w:jc w:val="both"/>
        <w:rPr>
          <w:color w:val="000000"/>
          <w:sz w:val="28"/>
          <w:szCs w:val="28"/>
        </w:rPr>
      </w:pPr>
      <w:r>
        <w:rPr>
          <w:color w:val="000000"/>
          <w:sz w:val="28"/>
          <w:szCs w:val="28"/>
          <w:shd w:val="clear" w:color="auto" w:fill="FFFFFF"/>
        </w:rPr>
        <w:t>Заявители имеют право обратиться с жалобой лично или направить по почте, с использованием сети Интернет, официального сайта Администрации, Единого портала государственных услуг, через МФЦ.</w:t>
      </w:r>
    </w:p>
    <w:p w14:paraId="31372734">
      <w:pPr>
        <w:pStyle w:val="7"/>
        <w:spacing w:before="0" w:beforeAutospacing="0" w:after="0" w:afterAutospacing="0"/>
        <w:ind w:firstLine="709"/>
        <w:jc w:val="both"/>
        <w:rPr>
          <w:color w:val="000000"/>
          <w:sz w:val="28"/>
          <w:szCs w:val="28"/>
        </w:rPr>
      </w:pPr>
      <w:r>
        <w:rPr>
          <w:color w:val="000000"/>
          <w:sz w:val="28"/>
          <w:szCs w:val="28"/>
          <w:shd w:val="clear" w:color="auto" w:fill="FFFFFF"/>
        </w:rPr>
        <w:t>Жалоба содержит:</w:t>
      </w:r>
    </w:p>
    <w:p w14:paraId="653261BE">
      <w:pPr>
        <w:pStyle w:val="7"/>
        <w:spacing w:before="0" w:beforeAutospacing="0" w:after="0" w:afterAutospacing="0"/>
        <w:ind w:firstLine="709"/>
        <w:jc w:val="both"/>
        <w:rPr>
          <w:color w:val="000000"/>
          <w:sz w:val="28"/>
          <w:szCs w:val="28"/>
        </w:rPr>
      </w:pPr>
      <w:r>
        <w:rPr>
          <w:color w:val="000000"/>
          <w:sz w:val="28"/>
          <w:szCs w:val="28"/>
          <w:shd w:val="clear" w:color="auto" w:fill="FFFFFF"/>
        </w:rPr>
        <w:t>1) наименование органа, предоставляющего муниципальную услугу, должностного лица, сотрудника, предоставляющего муниципальную услугу, решения и действия (бездействие) которых обжалуются;</w:t>
      </w:r>
    </w:p>
    <w:p w14:paraId="742F5954">
      <w:pPr>
        <w:pStyle w:val="7"/>
        <w:spacing w:before="0" w:beforeAutospacing="0" w:after="0" w:afterAutospacing="0"/>
        <w:ind w:firstLine="709"/>
        <w:jc w:val="both"/>
        <w:rPr>
          <w:color w:val="000000"/>
          <w:sz w:val="28"/>
          <w:szCs w:val="28"/>
        </w:rPr>
      </w:pPr>
      <w:r>
        <w:rPr>
          <w:color w:val="000000"/>
          <w:sz w:val="28"/>
          <w:szCs w:val="28"/>
          <w:shd w:val="clear" w:color="auto" w:fill="FFFFFF"/>
        </w:rPr>
        <w:t>2) фамилию, имя, отчество, сведения о месте жительства заявителя, сведения о месте нахождения заявителя, а также номер контактного телефона, адрес (адреса) электронной почты (при наличии) и почтовый адрес, по которым должен быть направлен ответ заявителю;</w:t>
      </w:r>
    </w:p>
    <w:p w14:paraId="2A7E2DCE">
      <w:pPr>
        <w:pStyle w:val="7"/>
        <w:spacing w:before="0" w:beforeAutospacing="0" w:after="0" w:afterAutospacing="0"/>
        <w:ind w:firstLine="709"/>
        <w:jc w:val="both"/>
        <w:rPr>
          <w:color w:val="000000"/>
          <w:sz w:val="28"/>
          <w:szCs w:val="28"/>
        </w:rPr>
      </w:pPr>
      <w:r>
        <w:rPr>
          <w:color w:val="000000"/>
          <w:sz w:val="28"/>
          <w:szCs w:val="28"/>
          <w:shd w:val="clear" w:color="auto" w:fill="FFFFFF"/>
        </w:rPr>
        <w:t>3) сведения об обжалуемых решениях и действиях (бездействии) должностного лица, сотрудника Администрации;</w:t>
      </w:r>
    </w:p>
    <w:p w14:paraId="57A6407F">
      <w:pPr>
        <w:pStyle w:val="7"/>
        <w:spacing w:before="0" w:beforeAutospacing="0" w:after="0" w:afterAutospacing="0"/>
        <w:ind w:firstLine="709"/>
        <w:jc w:val="both"/>
        <w:rPr>
          <w:color w:val="000000"/>
          <w:sz w:val="28"/>
          <w:szCs w:val="28"/>
        </w:rPr>
      </w:pPr>
      <w:r>
        <w:rPr>
          <w:color w:val="000000"/>
          <w:sz w:val="28"/>
          <w:szCs w:val="28"/>
          <w:shd w:val="clear" w:color="auto" w:fill="FFFFFF"/>
        </w:rPr>
        <w:t>4) доводы, на основании которых заявитель не согласен с решением и действием (бездействием) должностного лица, сотрудника Администрации.</w:t>
      </w:r>
    </w:p>
    <w:p w14:paraId="68050B44">
      <w:pPr>
        <w:pStyle w:val="7"/>
        <w:spacing w:before="0" w:beforeAutospacing="0" w:after="0" w:afterAutospacing="0"/>
        <w:ind w:firstLine="709"/>
        <w:jc w:val="both"/>
        <w:rPr>
          <w:color w:val="000000"/>
          <w:sz w:val="28"/>
          <w:szCs w:val="28"/>
        </w:rPr>
      </w:pPr>
      <w:r>
        <w:rPr>
          <w:color w:val="000000"/>
          <w:sz w:val="28"/>
          <w:szCs w:val="28"/>
          <w:shd w:val="clear" w:color="auto" w:fill="FFFFFF"/>
        </w:rPr>
        <w:t>Жалоба подлежит рассмотрению должностным лицом, наделенным полномочиями по рассмотрению жалоб, в течение 15 рабочих дней со дня ее регистрации.</w:t>
      </w:r>
    </w:p>
    <w:p w14:paraId="2AAAB105">
      <w:pPr>
        <w:pStyle w:val="7"/>
        <w:spacing w:before="0" w:beforeAutospacing="0" w:after="0" w:afterAutospacing="0"/>
        <w:ind w:firstLine="709"/>
        <w:jc w:val="both"/>
        <w:rPr>
          <w:color w:val="000000"/>
          <w:sz w:val="28"/>
          <w:szCs w:val="28"/>
        </w:rPr>
      </w:pPr>
      <w:r>
        <w:rPr>
          <w:color w:val="000000"/>
          <w:sz w:val="28"/>
          <w:szCs w:val="28"/>
          <w:shd w:val="clear" w:color="auto" w:fill="FFFFFF"/>
        </w:rPr>
        <w:t>В случае обжалования отказа Администрации,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14:paraId="48401AA4">
      <w:pPr>
        <w:pStyle w:val="7"/>
        <w:spacing w:before="0" w:beforeAutospacing="0" w:after="0" w:afterAutospacing="0"/>
        <w:ind w:firstLine="709"/>
        <w:jc w:val="both"/>
        <w:rPr>
          <w:color w:val="000000"/>
          <w:sz w:val="28"/>
          <w:szCs w:val="28"/>
        </w:rPr>
      </w:pPr>
      <w:r>
        <w:rPr>
          <w:color w:val="000000"/>
          <w:sz w:val="28"/>
          <w:szCs w:val="28"/>
          <w:shd w:val="clear" w:color="auto" w:fill="FFFFFF"/>
        </w:rPr>
        <w:t>По результатам рассмотрения жалобы принимается одно из следующих решений:</w:t>
      </w:r>
    </w:p>
    <w:p w14:paraId="2BD54B2A">
      <w:pPr>
        <w:pStyle w:val="7"/>
        <w:spacing w:before="0" w:beforeAutospacing="0" w:after="0" w:afterAutospacing="0"/>
        <w:ind w:firstLine="709"/>
        <w:jc w:val="both"/>
        <w:rPr>
          <w:color w:val="000000"/>
          <w:sz w:val="28"/>
          <w:szCs w:val="28"/>
        </w:rPr>
      </w:pPr>
      <w:r>
        <w:rPr>
          <w:color w:val="000000"/>
          <w:sz w:val="28"/>
          <w:szCs w:val="28"/>
          <w:shd w:val="clear" w:color="auto" w:fill="FFFFFF"/>
        </w:rPr>
        <w:t>1) удовлетворить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а также в иных формах;</w:t>
      </w:r>
    </w:p>
    <w:p w14:paraId="5CCA8149">
      <w:pPr>
        <w:pStyle w:val="7"/>
        <w:spacing w:before="0" w:beforeAutospacing="0" w:after="0" w:afterAutospacing="0"/>
        <w:ind w:firstLine="709"/>
        <w:jc w:val="both"/>
        <w:rPr>
          <w:color w:val="000000"/>
          <w:sz w:val="28"/>
          <w:szCs w:val="28"/>
        </w:rPr>
      </w:pPr>
      <w:r>
        <w:rPr>
          <w:color w:val="000000"/>
          <w:sz w:val="28"/>
          <w:szCs w:val="28"/>
          <w:shd w:val="clear" w:color="auto" w:fill="FFFFFF"/>
        </w:rPr>
        <w:t>2) отказать в удовлетворении жалобы.</w:t>
      </w:r>
    </w:p>
    <w:p w14:paraId="395262EA">
      <w:pPr>
        <w:pStyle w:val="7"/>
        <w:spacing w:before="0" w:beforeAutospacing="0" w:after="0" w:afterAutospacing="0"/>
        <w:ind w:firstLine="709"/>
        <w:jc w:val="both"/>
        <w:rPr>
          <w:color w:val="000000"/>
          <w:sz w:val="28"/>
          <w:szCs w:val="28"/>
        </w:rPr>
      </w:pPr>
      <w:r>
        <w:rPr>
          <w:color w:val="000000"/>
          <w:sz w:val="28"/>
          <w:szCs w:val="28"/>
          <w:shd w:val="clear" w:color="auto" w:fill="FFFFFF"/>
        </w:rPr>
        <w:t>В случае установления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14:paraId="703364D3">
      <w:pPr>
        <w:pStyle w:val="7"/>
        <w:spacing w:before="0" w:beforeAutospacing="0" w:after="0" w:afterAutospacing="0"/>
        <w:ind w:firstLine="709"/>
        <w:jc w:val="both"/>
        <w:rPr>
          <w:color w:val="000000"/>
          <w:sz w:val="28"/>
          <w:szCs w:val="28"/>
        </w:rPr>
      </w:pPr>
      <w:r>
        <w:rPr>
          <w:color w:val="000000"/>
          <w:sz w:val="28"/>
          <w:szCs w:val="28"/>
          <w:shd w:val="clear" w:color="auto" w:fill="FFFFFF"/>
        </w:rPr>
        <w:t>Не позднее дня, следующего за днем принятия решения, Администрация направляет мотивированный ответ о результатах рассмотрения жалобы одним из следующих способов по выбору заявителя:</w:t>
      </w:r>
    </w:p>
    <w:p w14:paraId="5DB383FE">
      <w:pPr>
        <w:pStyle w:val="7"/>
        <w:spacing w:before="0" w:beforeAutospacing="0" w:after="0" w:afterAutospacing="0"/>
        <w:ind w:firstLine="709"/>
        <w:jc w:val="both"/>
        <w:rPr>
          <w:color w:val="000000"/>
          <w:sz w:val="28"/>
          <w:szCs w:val="28"/>
        </w:rPr>
      </w:pPr>
      <w:r>
        <w:rPr>
          <w:color w:val="000000"/>
          <w:sz w:val="28"/>
          <w:szCs w:val="28"/>
          <w:shd w:val="clear" w:color="auto" w:fill="FFFFFF"/>
        </w:rPr>
        <w:t>1) в виде бумажного документа, который заявитель получает непосредственно при личном обращении;</w:t>
      </w:r>
    </w:p>
    <w:p w14:paraId="7EDA17BB">
      <w:pPr>
        <w:pStyle w:val="7"/>
        <w:spacing w:before="0" w:beforeAutospacing="0" w:after="0" w:afterAutospacing="0"/>
        <w:ind w:firstLine="709"/>
        <w:jc w:val="both"/>
        <w:rPr>
          <w:color w:val="000000"/>
          <w:sz w:val="28"/>
          <w:szCs w:val="28"/>
        </w:rPr>
      </w:pPr>
      <w:r>
        <w:rPr>
          <w:color w:val="000000"/>
          <w:sz w:val="28"/>
          <w:szCs w:val="28"/>
          <w:shd w:val="clear" w:color="auto" w:fill="FFFFFF"/>
        </w:rPr>
        <w:t>2) в виде бумажного документа, который направляется Администрацией заявителю заказным почтовым отправлением с уведомлением о вручении;</w:t>
      </w:r>
    </w:p>
    <w:p w14:paraId="532E9D95">
      <w:pPr>
        <w:pStyle w:val="7"/>
        <w:spacing w:before="0" w:beforeAutospacing="0" w:after="0" w:afterAutospacing="0"/>
        <w:ind w:firstLine="709"/>
        <w:jc w:val="both"/>
        <w:rPr>
          <w:color w:val="000000"/>
          <w:sz w:val="28"/>
          <w:szCs w:val="28"/>
        </w:rPr>
      </w:pPr>
      <w:r>
        <w:rPr>
          <w:color w:val="000000"/>
          <w:sz w:val="28"/>
          <w:szCs w:val="28"/>
          <w:shd w:val="clear" w:color="auto" w:fill="FFFFFF"/>
        </w:rPr>
        <w:t>3) в виде электронного документа, который направляется Администрацией заявителю с использованием сети Интернет.</w:t>
      </w:r>
    </w:p>
    <w:p w14:paraId="26E5FFCB">
      <w:pPr>
        <w:pStyle w:val="7"/>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Решение Администрации может быть обжаловано заявителем в судебном порядке.</w:t>
      </w:r>
    </w:p>
    <w:p w14:paraId="695A9B95">
      <w:pPr>
        <w:pStyle w:val="17"/>
        <w:spacing w:before="0" w:beforeAutospacing="0" w:after="0" w:afterAutospacing="0"/>
        <w:ind w:firstLine="709"/>
        <w:jc w:val="both"/>
        <w:rPr>
          <w:b/>
          <w:bCs/>
          <w:color w:val="000000"/>
          <w:sz w:val="28"/>
          <w:szCs w:val="28"/>
        </w:rPr>
      </w:pPr>
      <w:r>
        <w:rPr>
          <w:b/>
          <w:bCs/>
          <w:color w:val="000000"/>
          <w:sz w:val="28"/>
          <w:szCs w:val="28"/>
        </w:rPr>
        <w:t>5.2. Формы и способы подачи заявителями жалобы</w:t>
      </w:r>
    </w:p>
    <w:p w14:paraId="44920511">
      <w:pPr>
        <w:pStyle w:val="17"/>
        <w:spacing w:before="0" w:beforeAutospacing="0" w:after="0" w:afterAutospacing="0"/>
        <w:ind w:firstLine="709"/>
        <w:jc w:val="both"/>
        <w:rPr>
          <w:color w:val="000000"/>
          <w:sz w:val="28"/>
          <w:szCs w:val="28"/>
        </w:rPr>
      </w:pPr>
      <w:r>
        <w:rPr>
          <w:color w:val="000000"/>
          <w:sz w:val="28"/>
          <w:szCs w:val="28"/>
        </w:rPr>
        <w:t>Формы жалобы и способы ее подачи:</w:t>
      </w:r>
    </w:p>
    <w:p w14:paraId="3CDBC23B">
      <w:pPr>
        <w:pStyle w:val="17"/>
        <w:spacing w:before="0" w:beforeAutospacing="0" w:after="0" w:afterAutospacing="0"/>
        <w:ind w:firstLine="709"/>
        <w:jc w:val="both"/>
        <w:rPr>
          <w:color w:val="000000"/>
          <w:sz w:val="28"/>
          <w:szCs w:val="28"/>
        </w:rPr>
      </w:pPr>
      <w:r>
        <w:rPr>
          <w:color w:val="000000"/>
          <w:sz w:val="28"/>
          <w:szCs w:val="28"/>
        </w:rPr>
        <w:t>- в форме документа на бумажном носителе - передается непосредственно в уполномоченный орган;</w:t>
      </w:r>
    </w:p>
    <w:p w14:paraId="05D48CC4">
      <w:pPr>
        <w:pStyle w:val="17"/>
        <w:spacing w:before="0" w:beforeAutospacing="0" w:after="0" w:afterAutospacing="0"/>
        <w:ind w:firstLine="709"/>
        <w:jc w:val="both"/>
        <w:rPr>
          <w:color w:val="000000"/>
          <w:sz w:val="28"/>
          <w:szCs w:val="28"/>
        </w:rPr>
      </w:pPr>
      <w:r>
        <w:rPr>
          <w:color w:val="000000"/>
          <w:sz w:val="28"/>
          <w:szCs w:val="28"/>
        </w:rPr>
        <w:t>- в форме документа на бумажном носителе - направляется по почте в адрес уполномоченного органа;</w:t>
      </w:r>
    </w:p>
    <w:p w14:paraId="5D193FD8">
      <w:pPr>
        <w:pStyle w:val="17"/>
        <w:spacing w:before="0" w:beforeAutospacing="0" w:after="0" w:afterAutospacing="0"/>
        <w:ind w:firstLine="709"/>
        <w:jc w:val="both"/>
        <w:rPr>
          <w:color w:val="000000"/>
          <w:sz w:val="28"/>
          <w:szCs w:val="28"/>
        </w:rPr>
      </w:pPr>
      <w:r>
        <w:rPr>
          <w:color w:val="000000"/>
          <w:sz w:val="28"/>
          <w:szCs w:val="28"/>
        </w:rPr>
        <w:t>- в форме электронного документа - направляется в уполномоченный орган посредством ЕПГУ, или официального сайта уполномоченного органа.</w:t>
      </w:r>
    </w:p>
    <w:p w14:paraId="0DE197F6">
      <w:pPr>
        <w:pStyle w:val="13"/>
        <w:ind w:firstLine="709"/>
        <w:jc w:val="both"/>
        <w:rPr>
          <w:rFonts w:ascii="Times New Roman" w:hAnsi="Times New Roman" w:cs="Times New Roman"/>
          <w:sz w:val="28"/>
          <w:szCs w:val="28"/>
        </w:rPr>
      </w:pPr>
      <w:r>
        <w:rPr>
          <w:rFonts w:ascii="Times New Roman" w:hAnsi="Times New Roman" w:cs="Times New Roman"/>
          <w:b/>
          <w:sz w:val="28"/>
          <w:szCs w:val="28"/>
        </w:rPr>
        <w:t>5.2.1.</w:t>
      </w:r>
      <w:r>
        <w:rPr>
          <w:rFonts w:ascii="Times New Roman" w:hAnsi="Times New Roman" w:cs="Times New Roman"/>
          <w:sz w:val="28"/>
          <w:szCs w:val="28"/>
        </w:rPr>
        <w:t xml:space="preserve"> Заявители имеют право обратиться с жалобой лично или направить по почте, с использованием сети Интернет, официального сайта Администрации, ЕПГУ, РПГУ, через МФЦ. Жалоба должна содержать:</w:t>
      </w:r>
    </w:p>
    <w:p w14:paraId="70CBD4A0">
      <w:pPr>
        <w:pStyle w:val="13"/>
        <w:ind w:firstLine="709"/>
        <w:jc w:val="both"/>
        <w:rPr>
          <w:rFonts w:ascii="Times New Roman" w:hAnsi="Times New Roman" w:cs="Times New Roman"/>
          <w:sz w:val="28"/>
          <w:szCs w:val="28"/>
        </w:rPr>
      </w:pPr>
      <w:r>
        <w:rPr>
          <w:rFonts w:ascii="Times New Roman" w:hAnsi="Times New Roman" w:cs="Times New Roman"/>
          <w:sz w:val="28"/>
          <w:szCs w:val="28"/>
        </w:rPr>
        <w:t>- наименование уполномоченного органа, фамилию, имя, отчество (при наличии) его должностных лиц, предоставляющих муниципальную услугу, и (или) их руководителей, решения и действия (бездействие) которых обжалуются;</w:t>
      </w:r>
    </w:p>
    <w:p w14:paraId="0270AB01">
      <w:pPr>
        <w:pStyle w:val="13"/>
        <w:ind w:firstLine="709"/>
        <w:jc w:val="both"/>
        <w:rPr>
          <w:rFonts w:ascii="Times New Roman" w:hAnsi="Times New Roman" w:cs="Times New Roman"/>
          <w:sz w:val="28"/>
          <w:szCs w:val="28"/>
        </w:rPr>
      </w:pPr>
      <w:r>
        <w:rPr>
          <w:rFonts w:ascii="Times New Roman" w:hAnsi="Times New Roman" w:cs="Times New Roman"/>
          <w:sz w:val="28"/>
          <w:szCs w:val="28"/>
        </w:rPr>
        <w:t>- фамилию, имя, отчество (при наличии) заявителя, сведения о месте жительства,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286602DC">
      <w:pPr>
        <w:pStyle w:val="13"/>
        <w:ind w:firstLine="709"/>
        <w:jc w:val="both"/>
        <w:rPr>
          <w:rFonts w:ascii="Times New Roman" w:hAnsi="Times New Roman" w:cs="Times New Roman"/>
          <w:sz w:val="28"/>
          <w:szCs w:val="28"/>
        </w:rPr>
      </w:pPr>
      <w:r>
        <w:rPr>
          <w:rFonts w:ascii="Times New Roman" w:hAnsi="Times New Roman" w:cs="Times New Roman"/>
          <w:sz w:val="28"/>
          <w:szCs w:val="28"/>
        </w:rPr>
        <w:t>- сведения об обжалуемых решениях и (или) действиях (бездействии) Уполномоченного органа, должностного лица Уполномоченного органа, его руководителя;</w:t>
      </w:r>
    </w:p>
    <w:p w14:paraId="7A8AC44C">
      <w:pPr>
        <w:pStyle w:val="13"/>
        <w:ind w:firstLine="709"/>
        <w:jc w:val="both"/>
        <w:rPr>
          <w:rFonts w:ascii="Times New Roman" w:hAnsi="Times New Roman" w:cs="Times New Roman"/>
          <w:sz w:val="28"/>
          <w:szCs w:val="28"/>
        </w:rPr>
      </w:pPr>
      <w:r>
        <w:rPr>
          <w:rFonts w:ascii="Times New Roman" w:hAnsi="Times New Roman" w:cs="Times New Roman"/>
          <w:sz w:val="28"/>
          <w:szCs w:val="28"/>
        </w:rPr>
        <w:t>- доводы, на основании которых заявитель не согласен с решениями и (или) действиями (бездействием) Администрации, должностного лица Уполномоченного органа, его руководителя.</w:t>
      </w:r>
    </w:p>
    <w:p w14:paraId="7B24F880">
      <w:pPr>
        <w:pStyle w:val="13"/>
        <w:ind w:firstLine="709"/>
        <w:jc w:val="both"/>
        <w:rPr>
          <w:rFonts w:ascii="Times New Roman" w:hAnsi="Times New Roman" w:cs="Times New Roman"/>
          <w:sz w:val="28"/>
          <w:szCs w:val="28"/>
        </w:rPr>
      </w:pPr>
      <w:r>
        <w:rPr>
          <w:rFonts w:ascii="Times New Roman" w:hAnsi="Times New Roman" w:cs="Times New Roman"/>
          <w:sz w:val="28"/>
          <w:szCs w:val="28"/>
        </w:rPr>
        <w:t>Заявителем представляются документы (при наличии), подтверждающие его доводы либо их копии.</w:t>
      </w:r>
    </w:p>
    <w:p w14:paraId="0FB5C791">
      <w:pPr>
        <w:pStyle w:val="13"/>
        <w:ind w:firstLine="709"/>
        <w:jc w:val="both"/>
        <w:rPr>
          <w:rFonts w:ascii="Times New Roman" w:hAnsi="Times New Roman" w:cs="Times New Roman"/>
          <w:sz w:val="28"/>
          <w:szCs w:val="28"/>
        </w:rPr>
      </w:pPr>
      <w:r>
        <w:rPr>
          <w:rFonts w:ascii="Times New Roman" w:hAnsi="Times New Roman" w:cs="Times New Roman"/>
          <w:sz w:val="28"/>
          <w:szCs w:val="28"/>
        </w:rPr>
        <w:t>В случае подачи жалобы через МФЦ, МФЦ обеспечивает передачу жалобы в Администрацию в порядке и сроки, которые установлены соглашением о взаимодействии, заключенным между МФЦ и Администрацией, но не позднее рабочего дня, следующего за днем поступления жалобы.</w:t>
      </w:r>
    </w:p>
    <w:p w14:paraId="4D39E317">
      <w:pPr>
        <w:pStyle w:val="13"/>
        <w:ind w:firstLine="709"/>
        <w:jc w:val="both"/>
        <w:rPr>
          <w:rFonts w:ascii="Times New Roman" w:hAnsi="Times New Roman" w:cs="Times New Roman"/>
          <w:sz w:val="28"/>
          <w:szCs w:val="28"/>
        </w:rPr>
      </w:pPr>
      <w:r>
        <w:rPr>
          <w:rFonts w:ascii="Times New Roman" w:hAnsi="Times New Roman" w:cs="Times New Roman"/>
          <w:b/>
          <w:sz w:val="28"/>
          <w:szCs w:val="28"/>
        </w:rPr>
        <w:t>5.2.3.</w:t>
      </w:r>
      <w:r>
        <w:rPr>
          <w:rFonts w:ascii="Times New Roman" w:hAnsi="Times New Roman" w:cs="Times New Roman"/>
          <w:sz w:val="28"/>
          <w:szCs w:val="28"/>
        </w:rPr>
        <w:t xml:space="preserve"> Прием жалоб в письменной форме осуществляется Администрацией в месте предоставления муниципальной услуги (в месте, где заявитель обращался за получением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 либо отказ в предоставлении муниципальной услуги).</w:t>
      </w:r>
    </w:p>
    <w:p w14:paraId="40B9E6A7">
      <w:pPr>
        <w:pStyle w:val="13"/>
        <w:ind w:firstLine="709"/>
        <w:jc w:val="both"/>
        <w:rPr>
          <w:rFonts w:ascii="Times New Roman" w:hAnsi="Times New Roman" w:cs="Times New Roman"/>
          <w:sz w:val="28"/>
          <w:szCs w:val="28"/>
        </w:rPr>
      </w:pPr>
      <w:r>
        <w:rPr>
          <w:rFonts w:ascii="Times New Roman" w:hAnsi="Times New Roman" w:cs="Times New Roman"/>
          <w:sz w:val="28"/>
          <w:szCs w:val="28"/>
        </w:rPr>
        <w:t>Время приема жалоб должно совпадать со временем предоставления муниципальных услуг.</w:t>
      </w:r>
    </w:p>
    <w:p w14:paraId="0D51CB17">
      <w:pPr>
        <w:pStyle w:val="13"/>
        <w:ind w:firstLine="709"/>
        <w:jc w:val="both"/>
        <w:rPr>
          <w:rFonts w:ascii="Times New Roman" w:hAnsi="Times New Roman" w:cs="Times New Roman"/>
          <w:sz w:val="28"/>
          <w:szCs w:val="28"/>
        </w:rPr>
      </w:pPr>
      <w:r>
        <w:rPr>
          <w:rFonts w:ascii="Times New Roman" w:hAnsi="Times New Roman" w:cs="Times New Roman"/>
          <w:sz w:val="28"/>
          <w:szCs w:val="28"/>
        </w:rPr>
        <w:t>В случае подачи жалобы при личном приеме заявитель предъявляет документ, удостоверяющий личность, в случае если жалоба подается через представителя заявителя, также представляется документ, подтверждающий полномочия представителя на осуществление действий от имени заявителя. При подаче жалобы представителем заявителя посредством почтовой связи к жалобе прилагается копия документа, подтверждающая полномочия представителя, заверенная в установленном порядке.</w:t>
      </w:r>
    </w:p>
    <w:p w14:paraId="0C36000C">
      <w:pPr>
        <w:pStyle w:val="13"/>
        <w:ind w:firstLine="709"/>
        <w:jc w:val="both"/>
        <w:rPr>
          <w:rFonts w:ascii="Times New Roman" w:hAnsi="Times New Roman" w:cs="Times New Roman"/>
          <w:sz w:val="28"/>
          <w:szCs w:val="28"/>
        </w:rPr>
      </w:pPr>
      <w:r>
        <w:rPr>
          <w:rFonts w:ascii="Times New Roman" w:hAnsi="Times New Roman" w:cs="Times New Roman"/>
          <w:sz w:val="28"/>
          <w:szCs w:val="28"/>
        </w:rPr>
        <w:t>В электронном виде жалоба может быть подана заявителем посредством сайта Администрации, ЕПГУ, РПГУ.</w:t>
      </w:r>
    </w:p>
    <w:p w14:paraId="07100608">
      <w:pPr>
        <w:pStyle w:val="13"/>
        <w:ind w:firstLine="709"/>
        <w:jc w:val="both"/>
        <w:rPr>
          <w:rFonts w:ascii="Times New Roman" w:hAnsi="Times New Roman" w:cs="Times New Roman"/>
          <w:sz w:val="28"/>
          <w:szCs w:val="28"/>
        </w:rPr>
      </w:pPr>
      <w:r>
        <w:rPr>
          <w:rFonts w:ascii="Times New Roman" w:hAnsi="Times New Roman" w:cs="Times New Roman"/>
          <w:sz w:val="28"/>
          <w:szCs w:val="28"/>
        </w:rPr>
        <w:t>При подаче жалобы в электронном виде, документы могут быть представлены в форме электронного документа, подписанного электронной подписью, вид которой предусмотрен законодательством Российской Федерации. При этом документа, удостоверяющего личность заявителя, не требуется.</w:t>
      </w:r>
    </w:p>
    <w:p w14:paraId="78104683">
      <w:pPr>
        <w:pStyle w:val="13"/>
        <w:ind w:firstLine="709"/>
        <w:jc w:val="both"/>
        <w:rPr>
          <w:rFonts w:ascii="Times New Roman" w:hAnsi="Times New Roman" w:cs="Times New Roman"/>
          <w:sz w:val="28"/>
          <w:szCs w:val="28"/>
        </w:rPr>
      </w:pPr>
      <w:r>
        <w:rPr>
          <w:rFonts w:ascii="Times New Roman" w:hAnsi="Times New Roman" w:cs="Times New Roman"/>
          <w:sz w:val="28"/>
          <w:szCs w:val="28"/>
        </w:rPr>
        <w:t>В Администрации определяются должностные лица на рассмотрение жалоб, которые обеспечивают:</w:t>
      </w:r>
    </w:p>
    <w:p w14:paraId="5A74B6A8">
      <w:pPr>
        <w:pStyle w:val="13"/>
        <w:ind w:firstLine="709"/>
        <w:jc w:val="both"/>
        <w:rPr>
          <w:rFonts w:ascii="Times New Roman" w:hAnsi="Times New Roman" w:cs="Times New Roman"/>
          <w:sz w:val="28"/>
          <w:szCs w:val="28"/>
        </w:rPr>
      </w:pPr>
      <w:r>
        <w:rPr>
          <w:rFonts w:ascii="Times New Roman" w:hAnsi="Times New Roman" w:cs="Times New Roman"/>
          <w:sz w:val="28"/>
          <w:szCs w:val="28"/>
        </w:rPr>
        <w:t>- прием и рассмотрение жалоб;</w:t>
      </w:r>
    </w:p>
    <w:p w14:paraId="54E8E978">
      <w:pPr>
        <w:pStyle w:val="13"/>
        <w:ind w:firstLine="709"/>
        <w:jc w:val="both"/>
        <w:rPr>
          <w:rFonts w:ascii="Times New Roman" w:hAnsi="Times New Roman" w:cs="Times New Roman"/>
          <w:sz w:val="28"/>
          <w:szCs w:val="28"/>
        </w:rPr>
      </w:pPr>
      <w:r>
        <w:rPr>
          <w:rFonts w:ascii="Times New Roman" w:hAnsi="Times New Roman" w:cs="Times New Roman"/>
          <w:sz w:val="28"/>
          <w:szCs w:val="28"/>
        </w:rPr>
        <w:t>- направление жалоб в Администрацию на их рассмотрение. Жалобы на решения и (или) действия (бездействие) должностного лица Администрации рассматриваются Главой Администрации. Жалобы на решения и (или) действия (бездействие) Главы Администрации рассматриваются должностным лицом органа исполнительной власти субъекта Российской Федерации, уполномоченного на рассмотрение жалоб.</w:t>
      </w:r>
    </w:p>
    <w:p w14:paraId="1EEB7773">
      <w:pPr>
        <w:pStyle w:val="13"/>
        <w:ind w:firstLine="709"/>
        <w:jc w:val="both"/>
        <w:rPr>
          <w:rFonts w:ascii="Times New Roman" w:hAnsi="Times New Roman" w:cs="Times New Roman"/>
          <w:sz w:val="28"/>
          <w:szCs w:val="28"/>
        </w:rPr>
      </w:pPr>
      <w:r>
        <w:rPr>
          <w:rFonts w:ascii="Times New Roman" w:hAnsi="Times New Roman" w:cs="Times New Roman"/>
          <w:sz w:val="28"/>
          <w:szCs w:val="28"/>
        </w:rPr>
        <w:t>В случае, если жалоба подана заявителем в орган, в компетенцию которого не входит принятие решения по жалобе,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14:paraId="4FE5BBB2">
      <w:pPr>
        <w:pStyle w:val="13"/>
        <w:ind w:firstLine="709"/>
        <w:jc w:val="both"/>
        <w:rPr>
          <w:rFonts w:ascii="Times New Roman" w:hAnsi="Times New Roman" w:cs="Times New Roman"/>
          <w:sz w:val="28"/>
          <w:szCs w:val="28"/>
        </w:rPr>
      </w:pPr>
      <w:r>
        <w:rPr>
          <w:rFonts w:ascii="Times New Roman" w:hAnsi="Times New Roman" w:cs="Times New Roman"/>
          <w:sz w:val="28"/>
          <w:szCs w:val="28"/>
        </w:rPr>
        <w:t>Администрация обеспечивает:</w:t>
      </w:r>
    </w:p>
    <w:p w14:paraId="480416CF">
      <w:pPr>
        <w:pStyle w:val="13"/>
        <w:ind w:firstLine="709"/>
        <w:jc w:val="both"/>
        <w:rPr>
          <w:rFonts w:ascii="Times New Roman" w:hAnsi="Times New Roman" w:cs="Times New Roman"/>
          <w:sz w:val="28"/>
          <w:szCs w:val="28"/>
        </w:rPr>
      </w:pPr>
      <w:r>
        <w:rPr>
          <w:rFonts w:ascii="Times New Roman" w:hAnsi="Times New Roman" w:cs="Times New Roman"/>
          <w:sz w:val="28"/>
          <w:szCs w:val="28"/>
        </w:rPr>
        <w:t>- оснащение мест приема жалоб;</w:t>
      </w:r>
    </w:p>
    <w:p w14:paraId="712785CC">
      <w:pPr>
        <w:pStyle w:val="13"/>
        <w:ind w:firstLine="709"/>
        <w:jc w:val="both"/>
        <w:rPr>
          <w:rFonts w:ascii="Times New Roman" w:hAnsi="Times New Roman" w:cs="Times New Roman"/>
          <w:sz w:val="28"/>
          <w:szCs w:val="28"/>
        </w:rPr>
      </w:pPr>
      <w:r>
        <w:rPr>
          <w:rFonts w:ascii="Times New Roman" w:hAnsi="Times New Roman" w:cs="Times New Roman"/>
          <w:sz w:val="28"/>
          <w:szCs w:val="28"/>
        </w:rPr>
        <w:t>- информирование заявителей о порядке обжалования решений и (или) действий (бездействия) Администрации, должностных лиц Администрации посредством размещения информации на информационных стендах в местах предоставления муниципальной услуги, на сайте Администрации, на ЕПГУ, РПГУ;</w:t>
      </w:r>
    </w:p>
    <w:p w14:paraId="3BE92AC3">
      <w:pPr>
        <w:pStyle w:val="13"/>
        <w:ind w:firstLine="709"/>
        <w:jc w:val="both"/>
        <w:rPr>
          <w:rFonts w:ascii="Times New Roman" w:hAnsi="Times New Roman" w:cs="Times New Roman"/>
          <w:sz w:val="28"/>
          <w:szCs w:val="28"/>
        </w:rPr>
      </w:pPr>
      <w:r>
        <w:rPr>
          <w:rFonts w:ascii="Times New Roman" w:hAnsi="Times New Roman" w:cs="Times New Roman"/>
          <w:sz w:val="28"/>
          <w:szCs w:val="28"/>
        </w:rPr>
        <w:t>- консультирование заявителей о порядке обжалования решений и (или) действий (бездействия) Администрации, должностных лиц Администрации при личном приеме, по телефону, с использованием сайта Администрации;</w:t>
      </w:r>
    </w:p>
    <w:p w14:paraId="69902969">
      <w:pPr>
        <w:pStyle w:val="13"/>
        <w:ind w:firstLine="709"/>
        <w:jc w:val="both"/>
        <w:rPr>
          <w:rFonts w:ascii="Times New Roman" w:hAnsi="Times New Roman" w:cs="Times New Roman"/>
          <w:sz w:val="28"/>
          <w:szCs w:val="28"/>
        </w:rPr>
      </w:pPr>
      <w:r>
        <w:rPr>
          <w:rFonts w:ascii="Times New Roman" w:hAnsi="Times New Roman" w:cs="Times New Roman"/>
          <w:sz w:val="28"/>
          <w:szCs w:val="28"/>
        </w:rPr>
        <w:t>- заключение соглашений о взаимодействии между МФЦ и Администрацией в части осуществления МФЦ приема жалоб и выдачи заявителю результатов рассмотрения жалоб;</w:t>
      </w:r>
    </w:p>
    <w:p w14:paraId="3C5A1033">
      <w:pPr>
        <w:pStyle w:val="13"/>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 представление ежеквартально в Федеральную службу по труду и занятости отчетности о полученных и рассмотренных жалобах (в том числе о количестве удовлетворенных и неудовлетворенных жалоб).</w:t>
      </w:r>
    </w:p>
    <w:p w14:paraId="4595C29B">
      <w:pPr>
        <w:pStyle w:val="13"/>
        <w:ind w:firstLine="709"/>
        <w:jc w:val="both"/>
        <w:rPr>
          <w:rFonts w:ascii="Times New Roman" w:hAnsi="Times New Roman" w:cs="Times New Roman"/>
          <w:sz w:val="28"/>
          <w:szCs w:val="28"/>
        </w:rPr>
      </w:pPr>
      <w:r>
        <w:rPr>
          <w:rFonts w:ascii="Times New Roman" w:hAnsi="Times New Roman" w:cs="Times New Roman"/>
          <w:b/>
          <w:sz w:val="28"/>
          <w:szCs w:val="28"/>
        </w:rPr>
        <w:t>5.2.4.</w:t>
      </w:r>
      <w:r>
        <w:rPr>
          <w:rFonts w:ascii="Times New Roman" w:hAnsi="Times New Roman" w:cs="Times New Roman"/>
          <w:sz w:val="28"/>
          <w:szCs w:val="28"/>
        </w:rPr>
        <w:t xml:space="preserve"> Жалоба, поступившая в Уполномоченный орган, подлежит регистрации не позднее рабочего дня, следующего за днем ее поступления.</w:t>
      </w:r>
    </w:p>
    <w:p w14:paraId="2669989D">
      <w:pPr>
        <w:pStyle w:val="13"/>
        <w:ind w:firstLine="709"/>
        <w:jc w:val="both"/>
        <w:rPr>
          <w:rFonts w:ascii="Times New Roman" w:hAnsi="Times New Roman" w:cs="Times New Roman"/>
          <w:sz w:val="28"/>
          <w:szCs w:val="28"/>
        </w:rPr>
      </w:pPr>
      <w:r>
        <w:rPr>
          <w:rFonts w:ascii="Times New Roman" w:hAnsi="Times New Roman" w:cs="Times New Roman"/>
          <w:sz w:val="28"/>
          <w:szCs w:val="28"/>
        </w:rPr>
        <w:t>Жалоба подлежит рассмотрению в течение 15 рабочих дней со дня ее регистрации, а в случае обжалования отказа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14:paraId="7EE01925">
      <w:pPr>
        <w:pStyle w:val="13"/>
        <w:ind w:firstLine="709"/>
        <w:jc w:val="both"/>
        <w:rPr>
          <w:rFonts w:ascii="Times New Roman" w:hAnsi="Times New Roman" w:cs="Times New Roman"/>
          <w:sz w:val="28"/>
          <w:szCs w:val="28"/>
        </w:rPr>
      </w:pPr>
      <w:r>
        <w:rPr>
          <w:rFonts w:ascii="Times New Roman" w:hAnsi="Times New Roman" w:cs="Times New Roman"/>
          <w:b/>
          <w:sz w:val="28"/>
          <w:szCs w:val="28"/>
        </w:rPr>
        <w:t>5.2.5.</w:t>
      </w:r>
      <w:r>
        <w:rPr>
          <w:rFonts w:ascii="Times New Roman" w:hAnsi="Times New Roman" w:cs="Times New Roman"/>
          <w:sz w:val="28"/>
          <w:szCs w:val="28"/>
        </w:rPr>
        <w:t xml:space="preserve"> Результатом рассмотрения жалобы является принятие одного из следующих решений:</w:t>
      </w:r>
    </w:p>
    <w:p w14:paraId="3F61071D">
      <w:pPr>
        <w:pStyle w:val="13"/>
        <w:ind w:firstLine="709"/>
        <w:jc w:val="both"/>
        <w:rPr>
          <w:rFonts w:ascii="Times New Roman" w:hAnsi="Times New Roman" w:cs="Times New Roman"/>
          <w:sz w:val="28"/>
          <w:szCs w:val="28"/>
        </w:rPr>
      </w:pPr>
      <w:r>
        <w:rPr>
          <w:rFonts w:ascii="Times New Roman" w:hAnsi="Times New Roman" w:cs="Times New Roman"/>
          <w:sz w:val="28"/>
          <w:szCs w:val="28"/>
        </w:rPr>
        <w:t>- удовлетворить жалобу, в том числе в форме отмены принятого Уполномоченным органом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0DB18EC0">
      <w:pPr>
        <w:pStyle w:val="13"/>
        <w:ind w:firstLine="709"/>
        <w:jc w:val="both"/>
        <w:rPr>
          <w:rFonts w:ascii="Times New Roman" w:hAnsi="Times New Roman" w:cs="Times New Roman"/>
          <w:sz w:val="28"/>
          <w:szCs w:val="28"/>
        </w:rPr>
      </w:pPr>
      <w:r>
        <w:rPr>
          <w:rFonts w:ascii="Times New Roman" w:hAnsi="Times New Roman" w:cs="Times New Roman"/>
          <w:sz w:val="28"/>
          <w:szCs w:val="28"/>
        </w:rPr>
        <w:t>- отказать в удовлетворении жалобы.</w:t>
      </w:r>
    </w:p>
    <w:p w14:paraId="20C1DE88">
      <w:pPr>
        <w:pStyle w:val="13"/>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установления по результатам рассмотрения жалобы признаков состава административного правонарушения, предусмотренного </w:t>
      </w:r>
      <w:r>
        <w:fldChar w:fldCharType="begin"/>
      </w:r>
      <w:r>
        <w:instrText xml:space="preserve"> HYPERLINK "consultantplus://offline/ref=20680877393938EBB5DB89E867B80E1C89D346617A518BC94B8180975885BD3A5D3AE5D3F4A0403499F5DA5AE188322EDE9969780A1BkBvEL" </w:instrText>
      </w:r>
      <w:r>
        <w:fldChar w:fldCharType="separate"/>
      </w:r>
      <w:r>
        <w:rPr>
          <w:rStyle w:val="5"/>
          <w:rFonts w:ascii="Times New Roman" w:hAnsi="Times New Roman" w:cs="Times New Roman"/>
          <w:color w:val="000000" w:themeColor="text1"/>
          <w:szCs w:val="28"/>
          <w14:textFill>
            <w14:solidFill>
              <w14:schemeClr w14:val="tx1"/>
            </w14:solidFill>
          </w14:textFill>
        </w:rPr>
        <w:t>статьей 5.63</w:t>
      </w:r>
      <w:r>
        <w:rPr>
          <w:rStyle w:val="5"/>
          <w:rFonts w:ascii="Times New Roman" w:hAnsi="Times New Roman" w:cs="Times New Roman"/>
          <w:color w:val="000000" w:themeColor="text1"/>
          <w:szCs w:val="28"/>
          <w14:textFill>
            <w14:solidFill>
              <w14:schemeClr w14:val="tx1"/>
            </w14:solidFill>
          </w14:textFill>
        </w:rPr>
        <w:fldChar w:fldCharType="end"/>
      </w:r>
      <w:r>
        <w:rPr>
          <w:rFonts w:ascii="Times New Roman" w:hAnsi="Times New Roman" w:cs="Times New Roman"/>
          <w:sz w:val="28"/>
          <w:szCs w:val="28"/>
        </w:rPr>
        <w:t xml:space="preserve">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14:paraId="6134AB49">
      <w:pPr>
        <w:pStyle w:val="13"/>
        <w:ind w:firstLine="709"/>
        <w:jc w:val="both"/>
        <w:rPr>
          <w:rFonts w:ascii="Times New Roman" w:hAnsi="Times New Roman" w:cs="Times New Roman"/>
          <w:sz w:val="28"/>
          <w:szCs w:val="28"/>
        </w:rPr>
      </w:pPr>
      <w:r>
        <w:rPr>
          <w:rFonts w:ascii="Times New Roman" w:hAnsi="Times New Roman" w:cs="Times New Roman"/>
          <w:b/>
          <w:sz w:val="28"/>
          <w:szCs w:val="28"/>
        </w:rPr>
        <w:t>5.2.6.</w:t>
      </w:r>
      <w:r>
        <w:rPr>
          <w:rFonts w:ascii="Times New Roman" w:hAnsi="Times New Roman" w:cs="Times New Roman"/>
          <w:sz w:val="28"/>
          <w:szCs w:val="28"/>
        </w:rPr>
        <w:t xml:space="preserve"> Заявитель имеет право обращаться, в том числе в электронной форме, с просьбой об истребовании дополнительных документов и материалов, необходимых для обоснования и рассмотрения письменного обращения (жалобы), а также знакомиться с документами и материалами, касающимися рассмотрения письменного обращения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14:paraId="380F442E">
      <w:pPr>
        <w:pStyle w:val="13"/>
        <w:ind w:firstLine="709"/>
        <w:jc w:val="both"/>
        <w:rPr>
          <w:rFonts w:ascii="Times New Roman" w:hAnsi="Times New Roman" w:cs="Times New Roman"/>
          <w:sz w:val="28"/>
          <w:szCs w:val="28"/>
        </w:rPr>
      </w:pPr>
      <w:r>
        <w:rPr>
          <w:rFonts w:ascii="Times New Roman" w:hAnsi="Times New Roman" w:cs="Times New Roman"/>
          <w:b/>
          <w:sz w:val="28"/>
          <w:szCs w:val="28"/>
        </w:rPr>
        <w:t>5.2.7.</w:t>
      </w:r>
      <w:r>
        <w:rPr>
          <w:rFonts w:ascii="Times New Roman" w:hAnsi="Times New Roman" w:cs="Times New Roman"/>
          <w:sz w:val="28"/>
          <w:szCs w:val="28"/>
        </w:rPr>
        <w:t xml:space="preserve"> Мотивированный ответ по результатам рассмотрения жалобы подписывается уполномоченным на рассмотрение жалобы должностным лицом и направляется заявителю в письменной форме и по желанию заявителя в электронной форме, подписанной электронной подписью уполномоченного на рассмотрение жалобы должностного лица, вид которой установлен законодательством Российской Федерации, не позднее дня, следующего за днем принятия решения по результатам рассмотрения жалобы.</w:t>
      </w:r>
    </w:p>
    <w:p w14:paraId="7BFBA85B">
      <w:pPr>
        <w:jc w:val="both"/>
        <w:rPr>
          <w:rFonts w:ascii="Times New Roman" w:hAnsi="Times New Roman" w:cs="Times New Roman"/>
          <w:sz w:val="28"/>
          <w:szCs w:val="28"/>
        </w:rPr>
      </w:pPr>
    </w:p>
    <w:p w14:paraId="23DD85DC">
      <w:pPr>
        <w:jc w:val="both"/>
        <w:rPr>
          <w:rFonts w:ascii="Times New Roman" w:hAnsi="Times New Roman" w:cs="Times New Roman"/>
          <w:bCs/>
          <w:sz w:val="28"/>
          <w:szCs w:val="28"/>
        </w:rPr>
      </w:pPr>
    </w:p>
    <w:p w14:paraId="5A46481B">
      <w:pPr>
        <w:autoSpaceDE w:val="0"/>
        <w:autoSpaceDN w:val="0"/>
        <w:ind w:firstLine="709"/>
        <w:jc w:val="both"/>
        <w:outlineLvl w:val="0"/>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w:t>
      </w:r>
    </w:p>
    <w:p w14:paraId="637B4ED6">
      <w:pPr>
        <w:autoSpaceDE w:val="0"/>
        <w:autoSpaceDN w:val="0"/>
        <w:jc w:val="right"/>
        <w:outlineLvl w:val="0"/>
        <w:rPr>
          <w:rFonts w:ascii="Times New Roman" w:hAnsi="Times New Roman" w:eastAsia="Times New Roman" w:cs="Times New Roman"/>
          <w:sz w:val="28"/>
          <w:szCs w:val="28"/>
        </w:rPr>
      </w:pPr>
      <w:bookmarkStart w:id="12" w:name="_GoBack"/>
      <w:bookmarkEnd w:id="12"/>
      <w:r>
        <w:rPr>
          <w:rFonts w:ascii="Times New Roman" w:hAnsi="Times New Roman" w:eastAsia="Times New Roman" w:cs="Times New Roman"/>
          <w:sz w:val="28"/>
          <w:szCs w:val="28"/>
        </w:rPr>
        <w:t xml:space="preserve">       Приложение 1</w:t>
      </w:r>
    </w:p>
    <w:p w14:paraId="2C185ED6">
      <w:pPr>
        <w:autoSpaceDE w:val="0"/>
        <w:autoSpaceDN w:val="0"/>
        <w:ind w:firstLine="709"/>
        <w:jc w:val="right"/>
        <w:rPr>
          <w:rFonts w:ascii="Times New Roman" w:hAnsi="Times New Roman" w:eastAsia="Times New Roman" w:cs="Times New Roman"/>
          <w:sz w:val="28"/>
          <w:szCs w:val="28"/>
        </w:rPr>
      </w:pPr>
      <w:r>
        <w:rPr>
          <w:rFonts w:ascii="Times New Roman" w:hAnsi="Times New Roman" w:eastAsia="Times New Roman" w:cs="Times New Roman"/>
          <w:sz w:val="28"/>
          <w:szCs w:val="28"/>
        </w:rPr>
        <w:t>к административному регламенту</w:t>
      </w:r>
    </w:p>
    <w:p w14:paraId="5BFC50F2">
      <w:pPr>
        <w:ind w:firstLine="709"/>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sz w:val="28"/>
          <w:szCs w:val="28"/>
        </w:rPr>
        <w:t xml:space="preserve">                                                                        по предоставлению услуги</w:t>
      </w:r>
    </w:p>
    <w:p w14:paraId="1CAAC150">
      <w:pPr>
        <w:ind w:firstLine="709"/>
        <w:jc w:val="both"/>
        <w:rPr>
          <w:rFonts w:ascii="Times New Roman" w:hAnsi="Times New Roman" w:cs="Times New Roman"/>
          <w:color w:val="000000" w:themeColor="text1"/>
          <w:sz w:val="28"/>
          <w:szCs w:val="28"/>
          <w14:textFill>
            <w14:solidFill>
              <w14:schemeClr w14:val="tx1"/>
            </w14:solidFill>
          </w14:textFill>
        </w:rPr>
      </w:pPr>
    </w:p>
    <w:p w14:paraId="415F274F">
      <w:pPr>
        <w:autoSpaceDE w:val="0"/>
        <w:autoSpaceDN w:val="0"/>
        <w:adjustRightInd w:val="0"/>
        <w:ind w:firstLine="709"/>
        <w:jc w:val="both"/>
        <w:rPr>
          <w:rFonts w:ascii="Times New Roman" w:hAnsi="Times New Roman" w:eastAsia="Calibri" w:cs="Times New Roman"/>
          <w:sz w:val="28"/>
          <w:szCs w:val="28"/>
        </w:rPr>
      </w:pPr>
    </w:p>
    <w:p w14:paraId="6199E1F9">
      <w:pPr>
        <w:ind w:firstLine="709"/>
        <w:jc w:val="center"/>
        <w:rPr>
          <w:rFonts w:ascii="Times New Roman" w:hAnsi="Times New Roman" w:cs="Times New Roman"/>
          <w:b/>
          <w:sz w:val="28"/>
          <w:szCs w:val="28"/>
        </w:rPr>
      </w:pPr>
      <w:r>
        <w:rPr>
          <w:rFonts w:ascii="Times New Roman" w:hAnsi="Times New Roman" w:cs="Times New Roman"/>
          <w:b/>
          <w:sz w:val="28"/>
          <w:szCs w:val="28"/>
        </w:rPr>
        <w:t>Перечень признаков заявителей (принадлежащих им объектов),                     а также комбинации значений признаков, каждая из которых соответствует одному варианту предоставления услуги</w:t>
      </w:r>
    </w:p>
    <w:p w14:paraId="65D54E78">
      <w:pPr>
        <w:ind w:firstLine="709"/>
        <w:jc w:val="both"/>
        <w:rPr>
          <w:rFonts w:ascii="Times New Roman" w:hAnsi="Times New Roman" w:eastAsia="Calibri" w:cs="Times New Roman"/>
          <w:sz w:val="28"/>
          <w:szCs w:val="28"/>
        </w:rPr>
      </w:pPr>
    </w:p>
    <w:p w14:paraId="78ACB6D6">
      <w:pPr>
        <w:ind w:firstLine="709"/>
        <w:jc w:val="both"/>
        <w:rPr>
          <w:rFonts w:ascii="Times New Roman" w:hAnsi="Times New Roman" w:cs="Times New Roman"/>
          <w:sz w:val="28"/>
          <w:szCs w:val="28"/>
        </w:rPr>
      </w:pPr>
      <w:r>
        <w:rPr>
          <w:rFonts w:ascii="Times New Roman" w:hAnsi="Times New Roman" w:eastAsia="Calibri" w:cs="Times New Roman"/>
          <w:sz w:val="28"/>
          <w:szCs w:val="28"/>
        </w:rPr>
        <w:t>Перечень общих признаков заявителей, по которым объединяются категории заявителей:</w:t>
      </w:r>
    </w:p>
    <w:p w14:paraId="30529658">
      <w:pPr>
        <w:ind w:firstLine="709"/>
        <w:jc w:val="both"/>
        <w:rPr>
          <w:rFonts w:ascii="Times New Roman" w:hAnsi="Times New Roman" w:eastAsia="Calibri" w:cs="Times New Roman"/>
          <w:color w:val="auto"/>
          <w:sz w:val="28"/>
          <w:szCs w:val="28"/>
        </w:rPr>
      </w:pPr>
      <w:r>
        <w:rPr>
          <w:rFonts w:ascii="Times New Roman" w:hAnsi="Times New Roman" w:eastAsia="Calibri" w:cs="Times New Roman"/>
          <w:color w:val="auto"/>
          <w:sz w:val="28"/>
          <w:szCs w:val="28"/>
        </w:rPr>
        <w:t xml:space="preserve">Обратившийся за </w:t>
      </w:r>
      <w:r>
        <w:rPr>
          <w:rFonts w:ascii="Times New Roman" w:hAnsi="Times New Roman" w:eastAsia="Times New Roman" w:cs="Times New Roman"/>
          <w:color w:val="333333"/>
          <w:sz w:val="28"/>
          <w:shd w:val="clear" w:color="auto" w:fill="FFFFFF"/>
        </w:rPr>
        <w:t>выдачей копий муниципальных правовых актов</w:t>
      </w:r>
      <w:r>
        <w:rPr>
          <w:rFonts w:ascii="Times New Roman" w:hAnsi="Times New Roman" w:eastAsia="Calibri" w:cs="Times New Roman"/>
          <w:color w:val="auto"/>
          <w:sz w:val="28"/>
          <w:szCs w:val="28"/>
        </w:rPr>
        <w:t xml:space="preserve"> гражданин Российской Федерации, проживающий на территории на территории Прикубанского муниципального района Карачаево-Черкесской Республики, признанный нуждающимся в </w:t>
      </w:r>
      <w:r>
        <w:rPr>
          <w:rFonts w:ascii="Times New Roman" w:hAnsi="Times New Roman" w:eastAsia="Times New Roman" w:cs="Times New Roman"/>
          <w:color w:val="333333"/>
          <w:sz w:val="28"/>
          <w:shd w:val="clear" w:color="auto" w:fill="FFFFFF"/>
        </w:rPr>
        <w:t>выдаче копий муниципальных правовых актов</w:t>
      </w:r>
      <w:r>
        <w:rPr>
          <w:rFonts w:ascii="Times New Roman" w:hAnsi="Times New Roman" w:eastAsia="Calibri" w:cs="Times New Roman"/>
          <w:color w:val="auto"/>
          <w:sz w:val="28"/>
          <w:szCs w:val="28"/>
        </w:rPr>
        <w:t xml:space="preserve"> – по основаниям, установленным Жилищным кодексом Российской Федерации.</w:t>
      </w:r>
    </w:p>
    <w:p w14:paraId="45BC5D8E">
      <w:pPr>
        <w:ind w:firstLine="709"/>
        <w:jc w:val="both"/>
        <w:rPr>
          <w:rFonts w:ascii="Times New Roman" w:hAnsi="Times New Roman" w:eastAsia="Calibri" w:cs="Times New Roman"/>
          <w:b/>
          <w:color w:val="auto"/>
          <w:sz w:val="28"/>
          <w:szCs w:val="28"/>
        </w:rPr>
      </w:pPr>
    </w:p>
    <w:p w14:paraId="0EC16118">
      <w:pPr>
        <w:ind w:firstLine="709"/>
        <w:jc w:val="both"/>
        <w:rPr>
          <w:rFonts w:ascii="Times New Roman" w:hAnsi="Times New Roman" w:eastAsia="Calibri" w:cs="Times New Roman"/>
          <w:b/>
          <w:sz w:val="28"/>
          <w:szCs w:val="28"/>
        </w:rPr>
      </w:pPr>
      <w:r>
        <w:rPr>
          <w:rFonts w:ascii="Times New Roman" w:hAnsi="Times New Roman" w:eastAsia="Calibri" w:cs="Times New Roman"/>
          <w:b/>
          <w:sz w:val="28"/>
          <w:szCs w:val="28"/>
        </w:rPr>
        <w:t xml:space="preserve">                                                                                                             Таблица 1</w:t>
      </w:r>
    </w:p>
    <w:p w14:paraId="49B8AF13">
      <w:pPr>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Анкета с вопросами для выявления общих признаков, по которым объединяются категории заявителей:</w:t>
      </w:r>
    </w:p>
    <w:tbl>
      <w:tblPr>
        <w:tblStyle w:val="4"/>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5246"/>
        <w:gridCol w:w="3968"/>
      </w:tblGrid>
      <w:tr w14:paraId="08EF9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tcPr>
          <w:p w14:paraId="6202CFB2">
            <w:pPr>
              <w:spacing w:line="276" w:lineRule="auto"/>
              <w:ind w:firstLine="709"/>
              <w:jc w:val="both"/>
              <w:rPr>
                <w:rFonts w:ascii="Times New Roman" w:hAnsi="Times New Roman" w:eastAsia="Calibri" w:cs="Times New Roman"/>
                <w:lang w:eastAsia="en-US"/>
              </w:rPr>
            </w:pPr>
            <w:r>
              <w:rPr>
                <w:rFonts w:ascii="Times New Roman" w:hAnsi="Times New Roman" w:eastAsia="Calibri" w:cs="Times New Roman"/>
                <w:lang w:eastAsia="en-US"/>
              </w:rPr>
              <w:t>№ п</w:t>
            </w:r>
            <w:r>
              <w:rPr>
                <w:rFonts w:ascii="Times New Roman" w:hAnsi="Times New Roman" w:eastAsia="Calibri" w:cs="Times New Roman"/>
                <w:lang w:val="en-US" w:eastAsia="en-US"/>
              </w:rPr>
              <w:t>/</w:t>
            </w:r>
            <w:r>
              <w:rPr>
                <w:rFonts w:ascii="Times New Roman" w:hAnsi="Times New Roman" w:eastAsia="Calibri" w:cs="Times New Roman"/>
                <w:lang w:eastAsia="en-US"/>
              </w:rPr>
              <w:t>п</w:t>
            </w:r>
          </w:p>
        </w:tc>
        <w:tc>
          <w:tcPr>
            <w:tcW w:w="5246" w:type="dxa"/>
            <w:tcBorders>
              <w:top w:val="single" w:color="auto" w:sz="4" w:space="0"/>
              <w:left w:val="single" w:color="auto" w:sz="4" w:space="0"/>
              <w:bottom w:val="single" w:color="auto" w:sz="4" w:space="0"/>
              <w:right w:val="single" w:color="auto" w:sz="4" w:space="0"/>
            </w:tcBorders>
          </w:tcPr>
          <w:p w14:paraId="5ADA86D2">
            <w:pPr>
              <w:spacing w:line="276" w:lineRule="auto"/>
              <w:ind w:firstLine="709"/>
              <w:jc w:val="both"/>
              <w:rPr>
                <w:rFonts w:ascii="Times New Roman" w:hAnsi="Times New Roman" w:eastAsia="Calibri" w:cs="Times New Roman"/>
                <w:lang w:eastAsia="en-US"/>
              </w:rPr>
            </w:pPr>
            <w:r>
              <w:rPr>
                <w:rFonts w:ascii="Times New Roman" w:hAnsi="Times New Roman" w:eastAsia="Calibri" w:cs="Times New Roman"/>
                <w:lang w:eastAsia="en-US"/>
              </w:rPr>
              <w:t xml:space="preserve">Вопросы для определения значения признака заявителя </w:t>
            </w:r>
          </w:p>
        </w:tc>
        <w:tc>
          <w:tcPr>
            <w:tcW w:w="3968" w:type="dxa"/>
            <w:tcBorders>
              <w:top w:val="single" w:color="auto" w:sz="4" w:space="0"/>
              <w:left w:val="single" w:color="auto" w:sz="4" w:space="0"/>
              <w:bottom w:val="single" w:color="auto" w:sz="4" w:space="0"/>
              <w:right w:val="single" w:color="auto" w:sz="4" w:space="0"/>
            </w:tcBorders>
          </w:tcPr>
          <w:p w14:paraId="04DAC7BA">
            <w:pPr>
              <w:spacing w:line="276" w:lineRule="auto"/>
              <w:ind w:firstLine="709"/>
              <w:jc w:val="both"/>
              <w:rPr>
                <w:rFonts w:ascii="Times New Roman" w:hAnsi="Times New Roman" w:eastAsia="Calibri" w:cs="Times New Roman"/>
                <w:lang w:eastAsia="en-US"/>
              </w:rPr>
            </w:pPr>
            <w:r>
              <w:rPr>
                <w:rFonts w:ascii="Times New Roman" w:hAnsi="Times New Roman" w:eastAsia="Calibri" w:cs="Times New Roman"/>
                <w:lang w:eastAsia="en-US"/>
              </w:rPr>
              <w:t>Значение признака заявителя</w:t>
            </w:r>
          </w:p>
        </w:tc>
      </w:tr>
      <w:tr w14:paraId="1ED94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tcPr>
          <w:p w14:paraId="7E2CC8AC">
            <w:pPr>
              <w:pStyle w:val="11"/>
              <w:numPr>
                <w:ilvl w:val="0"/>
                <w:numId w:val="3"/>
              </w:numPr>
              <w:spacing w:line="276" w:lineRule="auto"/>
              <w:jc w:val="both"/>
              <w:rPr>
                <w:rFonts w:ascii="Times New Roman" w:hAnsi="Times New Roman" w:eastAsia="Calibri" w:cs="Times New Roman"/>
                <w:lang w:eastAsia="en-US"/>
              </w:rPr>
            </w:pPr>
          </w:p>
        </w:tc>
        <w:tc>
          <w:tcPr>
            <w:tcW w:w="5246" w:type="dxa"/>
            <w:tcBorders>
              <w:top w:val="single" w:color="auto" w:sz="4" w:space="0"/>
              <w:left w:val="single" w:color="auto" w:sz="4" w:space="0"/>
              <w:bottom w:val="single" w:color="auto" w:sz="4" w:space="0"/>
              <w:right w:val="single" w:color="auto" w:sz="4" w:space="0"/>
            </w:tcBorders>
          </w:tcPr>
          <w:p w14:paraId="016C16E7">
            <w:pPr>
              <w:spacing w:line="276" w:lineRule="auto"/>
              <w:ind w:firstLine="34"/>
              <w:jc w:val="both"/>
              <w:rPr>
                <w:rFonts w:ascii="Times New Roman" w:hAnsi="Times New Roman" w:eastAsia="Calibri" w:cs="Times New Roman"/>
                <w:color w:val="auto"/>
                <w:lang w:eastAsia="en-US"/>
              </w:rPr>
            </w:pPr>
            <w:r>
              <w:rPr>
                <w:rFonts w:ascii="Times New Roman" w:hAnsi="Times New Roman" w:eastAsia="Calibri" w:cs="Times New Roman"/>
                <w:color w:val="auto"/>
                <w:lang w:eastAsia="en-US"/>
              </w:rPr>
              <w:t>Цель Вашего обращения?</w:t>
            </w:r>
          </w:p>
        </w:tc>
        <w:tc>
          <w:tcPr>
            <w:tcW w:w="3968" w:type="dxa"/>
            <w:tcBorders>
              <w:top w:val="single" w:color="auto" w:sz="4" w:space="0"/>
              <w:left w:val="single" w:color="auto" w:sz="4" w:space="0"/>
              <w:bottom w:val="single" w:color="auto" w:sz="4" w:space="0"/>
              <w:right w:val="single" w:color="auto" w:sz="4" w:space="0"/>
            </w:tcBorders>
          </w:tcPr>
          <w:p w14:paraId="47F4C39E">
            <w:pPr>
              <w:autoSpaceDE w:val="0"/>
              <w:spacing w:line="276" w:lineRule="auto"/>
              <w:ind w:firstLine="34"/>
              <w:jc w:val="both"/>
              <w:rPr>
                <w:rFonts w:ascii="Times New Roman" w:hAnsi="Times New Roman" w:cs="Times New Roman"/>
                <w:color w:val="auto"/>
                <w:lang w:eastAsia="en-US"/>
              </w:rPr>
            </w:pPr>
            <w:r>
              <w:rPr>
                <w:rFonts w:ascii="Times New Roman" w:hAnsi="Times New Roman" w:eastAsia="Times New Roman" w:cs="Times New Roman"/>
                <w:color w:val="auto"/>
                <w:lang w:eastAsia="en-US" w:bidi="ar-SA"/>
              </w:rPr>
              <w:t xml:space="preserve">а) </w:t>
            </w:r>
            <w:r>
              <w:rPr>
                <w:rFonts w:ascii="Times New Roman" w:hAnsi="Times New Roman" w:eastAsia="Times New Roman" w:cs="Times New Roman"/>
                <w:color w:val="333333"/>
                <w:sz w:val="22"/>
                <w:szCs w:val="22"/>
                <w:shd w:val="clear" w:color="auto" w:fill="FFFFFF"/>
              </w:rPr>
              <w:t>Выдача копий муниципальных правовых актов</w:t>
            </w:r>
            <w:r>
              <w:rPr>
                <w:rFonts w:ascii="Times New Roman" w:hAnsi="Times New Roman" w:eastAsia="Arial" w:cs="Times New Roman"/>
                <w:color w:val="auto"/>
                <w:lang w:eastAsia="ar-SA"/>
              </w:rPr>
              <w:t>;</w:t>
            </w:r>
          </w:p>
          <w:p w14:paraId="6B4082A1">
            <w:pPr>
              <w:widowControl/>
              <w:autoSpaceDE w:val="0"/>
              <w:autoSpaceDN w:val="0"/>
              <w:adjustRightInd w:val="0"/>
              <w:spacing w:line="276" w:lineRule="auto"/>
              <w:ind w:firstLine="34"/>
              <w:jc w:val="both"/>
              <w:rPr>
                <w:rFonts w:ascii="Times New Roman" w:hAnsi="Times New Roman" w:eastAsia="Times New Roman" w:cs="Times New Roman"/>
                <w:color w:val="auto"/>
                <w:lang w:eastAsia="en-US" w:bidi="ar-SA"/>
              </w:rPr>
            </w:pPr>
            <w:r>
              <w:rPr>
                <w:rFonts w:ascii="Times New Roman" w:hAnsi="Times New Roman" w:eastAsia="Times New Roman" w:cs="Times New Roman"/>
                <w:color w:val="auto"/>
                <w:lang w:eastAsia="en-US" w:bidi="ar-SA"/>
              </w:rPr>
              <w:t>б) Исправление допущенных опечаток и (или) ошибок в выданных в результате предоставления муниципальной услуги документах;</w:t>
            </w:r>
          </w:p>
          <w:p w14:paraId="6AD7A7D9">
            <w:pPr>
              <w:autoSpaceDE w:val="0"/>
              <w:spacing w:line="276" w:lineRule="auto"/>
              <w:ind w:firstLine="34"/>
              <w:jc w:val="both"/>
              <w:rPr>
                <w:rFonts w:ascii="Times New Roman" w:hAnsi="Times New Roman" w:cs="Times New Roman"/>
                <w:color w:val="auto"/>
                <w:lang w:eastAsia="en-US"/>
              </w:rPr>
            </w:pPr>
            <w:r>
              <w:rPr>
                <w:rFonts w:ascii="Times New Roman" w:hAnsi="Times New Roman" w:eastAsia="Times New Roman" w:cs="Times New Roman"/>
                <w:color w:val="auto"/>
                <w:lang w:eastAsia="en-US" w:bidi="ar-SA"/>
              </w:rPr>
              <w:t>в) В</w:t>
            </w:r>
            <w:r>
              <w:rPr>
                <w:rFonts w:ascii="Times New Roman" w:hAnsi="Times New Roman" w:cs="Times New Roman"/>
                <w:color w:val="auto"/>
                <w:lang w:eastAsia="en-US"/>
              </w:rPr>
              <w:t xml:space="preserve">ыдача дубликата </w:t>
            </w:r>
            <w:r>
              <w:rPr>
                <w:rFonts w:ascii="Times New Roman" w:hAnsi="Times New Roman" w:eastAsia="Times New Roman" w:cs="Times New Roman"/>
                <w:color w:val="333333"/>
                <w:sz w:val="22"/>
                <w:szCs w:val="22"/>
                <w:shd w:val="clear" w:color="auto" w:fill="FFFFFF"/>
              </w:rPr>
              <w:t>копий муниципальных правовых актов</w:t>
            </w:r>
          </w:p>
        </w:tc>
      </w:tr>
      <w:tr w14:paraId="69D56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tcPr>
          <w:p w14:paraId="7A792268">
            <w:pPr>
              <w:pStyle w:val="11"/>
              <w:numPr>
                <w:ilvl w:val="0"/>
                <w:numId w:val="3"/>
              </w:numPr>
              <w:spacing w:line="276" w:lineRule="auto"/>
              <w:jc w:val="both"/>
              <w:rPr>
                <w:rFonts w:ascii="Times New Roman" w:hAnsi="Times New Roman" w:eastAsia="Calibri" w:cs="Times New Roman"/>
                <w:lang w:eastAsia="en-US"/>
              </w:rPr>
            </w:pPr>
          </w:p>
        </w:tc>
        <w:tc>
          <w:tcPr>
            <w:tcW w:w="5246" w:type="dxa"/>
            <w:tcBorders>
              <w:top w:val="single" w:color="auto" w:sz="4" w:space="0"/>
              <w:left w:val="single" w:color="auto" w:sz="4" w:space="0"/>
              <w:bottom w:val="single" w:color="auto" w:sz="4" w:space="0"/>
              <w:right w:val="single" w:color="auto" w:sz="4" w:space="0"/>
            </w:tcBorders>
          </w:tcPr>
          <w:p w14:paraId="722B5AF0">
            <w:pPr>
              <w:spacing w:line="276" w:lineRule="auto"/>
              <w:ind w:firstLine="34"/>
              <w:jc w:val="both"/>
              <w:rPr>
                <w:rFonts w:ascii="Times New Roman" w:hAnsi="Times New Roman" w:eastAsia="Calibri" w:cs="Times New Roman"/>
                <w:color w:val="auto"/>
                <w:lang w:eastAsia="en-US"/>
              </w:rPr>
            </w:pPr>
            <w:r>
              <w:rPr>
                <w:rFonts w:ascii="Times New Roman" w:hAnsi="Times New Roman" w:cs="Times New Roman"/>
                <w:color w:val="auto"/>
                <w:lang w:eastAsia="en-US"/>
              </w:rPr>
              <w:t>Являетесь ли Вы гражданином Российской Федерации?</w:t>
            </w:r>
          </w:p>
        </w:tc>
        <w:tc>
          <w:tcPr>
            <w:tcW w:w="3968" w:type="dxa"/>
            <w:tcBorders>
              <w:top w:val="single" w:color="auto" w:sz="4" w:space="0"/>
              <w:left w:val="single" w:color="auto" w:sz="4" w:space="0"/>
              <w:bottom w:val="single" w:color="auto" w:sz="4" w:space="0"/>
              <w:right w:val="single" w:color="auto" w:sz="4" w:space="0"/>
            </w:tcBorders>
          </w:tcPr>
          <w:p w14:paraId="7548DE7A">
            <w:pPr>
              <w:spacing w:line="276" w:lineRule="auto"/>
              <w:ind w:firstLine="34"/>
              <w:jc w:val="both"/>
              <w:rPr>
                <w:rFonts w:ascii="Times New Roman" w:hAnsi="Times New Roman" w:eastAsia="Calibri" w:cs="Times New Roman"/>
                <w:color w:val="auto"/>
                <w:lang w:eastAsia="en-US"/>
              </w:rPr>
            </w:pPr>
            <w:r>
              <w:rPr>
                <w:rFonts w:ascii="Times New Roman" w:hAnsi="Times New Roman" w:eastAsia="Calibri" w:cs="Times New Roman"/>
                <w:color w:val="auto"/>
                <w:lang w:eastAsia="en-US"/>
              </w:rPr>
              <w:t>а) Да;</w:t>
            </w:r>
          </w:p>
          <w:p w14:paraId="1345394A">
            <w:pPr>
              <w:spacing w:line="276" w:lineRule="auto"/>
              <w:ind w:firstLine="34"/>
              <w:jc w:val="both"/>
              <w:rPr>
                <w:rFonts w:ascii="Times New Roman" w:hAnsi="Times New Roman" w:eastAsia="Calibri" w:cs="Times New Roman"/>
                <w:color w:val="auto"/>
                <w:lang w:eastAsia="en-US"/>
              </w:rPr>
            </w:pPr>
            <w:r>
              <w:rPr>
                <w:rFonts w:ascii="Times New Roman" w:hAnsi="Times New Roman" w:eastAsia="Calibri" w:cs="Times New Roman"/>
                <w:color w:val="auto"/>
                <w:lang w:eastAsia="en-US"/>
              </w:rPr>
              <w:t>б) Нет.</w:t>
            </w:r>
          </w:p>
        </w:tc>
      </w:tr>
      <w:tr w14:paraId="187BE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75" w:type="dxa"/>
            <w:tcBorders>
              <w:top w:val="single" w:color="auto" w:sz="4" w:space="0"/>
              <w:left w:val="single" w:color="auto" w:sz="4" w:space="0"/>
              <w:bottom w:val="single" w:color="auto" w:sz="4" w:space="0"/>
              <w:right w:val="single" w:color="auto" w:sz="4" w:space="0"/>
            </w:tcBorders>
          </w:tcPr>
          <w:p w14:paraId="4C87D979">
            <w:pPr>
              <w:pStyle w:val="11"/>
              <w:numPr>
                <w:ilvl w:val="0"/>
                <w:numId w:val="3"/>
              </w:numPr>
              <w:spacing w:line="276" w:lineRule="auto"/>
              <w:jc w:val="both"/>
              <w:rPr>
                <w:rFonts w:ascii="Times New Roman" w:hAnsi="Times New Roman" w:eastAsia="Calibri" w:cs="Times New Roman"/>
                <w:color w:val="auto"/>
                <w:lang w:eastAsia="en-US"/>
              </w:rPr>
            </w:pPr>
          </w:p>
        </w:tc>
        <w:tc>
          <w:tcPr>
            <w:tcW w:w="5246" w:type="dxa"/>
            <w:tcBorders>
              <w:top w:val="single" w:color="auto" w:sz="4" w:space="0"/>
              <w:left w:val="single" w:color="auto" w:sz="4" w:space="0"/>
              <w:bottom w:val="single" w:color="auto" w:sz="4" w:space="0"/>
              <w:right w:val="single" w:color="auto" w:sz="4" w:space="0"/>
            </w:tcBorders>
          </w:tcPr>
          <w:p w14:paraId="27AAC370">
            <w:pPr>
              <w:spacing w:line="276" w:lineRule="auto"/>
              <w:ind w:firstLine="34"/>
              <w:jc w:val="both"/>
              <w:rPr>
                <w:rFonts w:ascii="Times New Roman" w:hAnsi="Times New Roman" w:eastAsia="Calibri" w:cs="Times New Roman"/>
                <w:color w:val="auto"/>
                <w:lang w:eastAsia="en-US"/>
              </w:rPr>
            </w:pPr>
            <w:r>
              <w:rPr>
                <w:rFonts w:ascii="Times New Roman" w:hAnsi="Times New Roman" w:cs="Times New Roman"/>
                <w:color w:val="auto"/>
                <w:lang w:eastAsia="en-US"/>
              </w:rPr>
              <w:t>Проживаете ли Вы на территории Прикубанского муниципального района Карачаево-Черкесской Республики</w:t>
            </w:r>
            <w:r>
              <w:rPr>
                <w:rFonts w:ascii="Times New Roman" w:hAnsi="Times New Roman" w:eastAsia="Calibri" w:cs="Times New Roman"/>
                <w:color w:val="auto"/>
                <w:lang w:eastAsia="en-US"/>
              </w:rPr>
              <w:t>?</w:t>
            </w:r>
          </w:p>
        </w:tc>
        <w:tc>
          <w:tcPr>
            <w:tcW w:w="3968" w:type="dxa"/>
            <w:tcBorders>
              <w:top w:val="single" w:color="auto" w:sz="4" w:space="0"/>
              <w:left w:val="single" w:color="auto" w:sz="4" w:space="0"/>
              <w:bottom w:val="single" w:color="auto" w:sz="4" w:space="0"/>
              <w:right w:val="single" w:color="auto" w:sz="4" w:space="0"/>
            </w:tcBorders>
          </w:tcPr>
          <w:p w14:paraId="724EBE6F">
            <w:pPr>
              <w:spacing w:line="276" w:lineRule="auto"/>
              <w:ind w:firstLine="34"/>
              <w:jc w:val="both"/>
              <w:rPr>
                <w:rFonts w:ascii="Times New Roman" w:hAnsi="Times New Roman" w:eastAsia="Calibri" w:cs="Times New Roman"/>
                <w:color w:val="auto"/>
                <w:lang w:eastAsia="en-US"/>
              </w:rPr>
            </w:pPr>
            <w:r>
              <w:rPr>
                <w:rFonts w:ascii="Times New Roman" w:hAnsi="Times New Roman" w:eastAsia="Calibri" w:cs="Times New Roman"/>
                <w:color w:val="auto"/>
                <w:lang w:eastAsia="en-US"/>
              </w:rPr>
              <w:t>а) Да;</w:t>
            </w:r>
          </w:p>
          <w:p w14:paraId="40A9AF78">
            <w:pPr>
              <w:spacing w:line="276" w:lineRule="auto"/>
              <w:ind w:firstLine="34"/>
              <w:jc w:val="both"/>
              <w:rPr>
                <w:rFonts w:ascii="Times New Roman" w:hAnsi="Times New Roman" w:eastAsia="Calibri" w:cs="Times New Roman"/>
                <w:color w:val="auto"/>
                <w:lang w:eastAsia="en-US"/>
              </w:rPr>
            </w:pPr>
            <w:r>
              <w:rPr>
                <w:rFonts w:ascii="Times New Roman" w:hAnsi="Times New Roman" w:eastAsia="Calibri" w:cs="Times New Roman"/>
                <w:color w:val="auto"/>
                <w:lang w:eastAsia="en-US"/>
              </w:rPr>
              <w:t>б) Нет.</w:t>
            </w:r>
          </w:p>
        </w:tc>
      </w:tr>
      <w:tr w14:paraId="15B23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675" w:type="dxa"/>
            <w:tcBorders>
              <w:top w:val="single" w:color="auto" w:sz="4" w:space="0"/>
              <w:left w:val="single" w:color="auto" w:sz="4" w:space="0"/>
              <w:bottom w:val="single" w:color="auto" w:sz="4" w:space="0"/>
              <w:right w:val="single" w:color="auto" w:sz="4" w:space="0"/>
            </w:tcBorders>
          </w:tcPr>
          <w:p w14:paraId="1CEA56DB">
            <w:pPr>
              <w:pStyle w:val="11"/>
              <w:numPr>
                <w:ilvl w:val="0"/>
                <w:numId w:val="3"/>
              </w:numPr>
              <w:spacing w:line="276" w:lineRule="auto"/>
              <w:jc w:val="both"/>
              <w:rPr>
                <w:rFonts w:ascii="Times New Roman" w:hAnsi="Times New Roman" w:eastAsia="Calibri" w:cs="Times New Roman"/>
                <w:color w:val="auto"/>
                <w:lang w:eastAsia="en-US"/>
              </w:rPr>
            </w:pPr>
          </w:p>
        </w:tc>
        <w:tc>
          <w:tcPr>
            <w:tcW w:w="5246" w:type="dxa"/>
            <w:tcBorders>
              <w:top w:val="single" w:color="auto" w:sz="4" w:space="0"/>
              <w:left w:val="single" w:color="auto" w:sz="4" w:space="0"/>
              <w:bottom w:val="single" w:color="auto" w:sz="4" w:space="0"/>
              <w:right w:val="single" w:color="auto" w:sz="4" w:space="0"/>
            </w:tcBorders>
          </w:tcPr>
          <w:p w14:paraId="586D7382">
            <w:pPr>
              <w:spacing w:line="276" w:lineRule="auto"/>
              <w:ind w:firstLine="34"/>
              <w:jc w:val="both"/>
              <w:rPr>
                <w:rFonts w:ascii="Times New Roman" w:hAnsi="Times New Roman" w:eastAsia="Times New Roman" w:cs="Times New Roman"/>
                <w:color w:val="auto"/>
                <w:lang w:eastAsia="en-US"/>
              </w:rPr>
            </w:pPr>
            <w:r>
              <w:rPr>
                <w:rFonts w:ascii="Times New Roman" w:hAnsi="Times New Roman" w:eastAsia="Times New Roman" w:cs="Times New Roman"/>
                <w:color w:val="auto"/>
                <w:lang w:eastAsia="en-US"/>
              </w:rPr>
              <w:t xml:space="preserve">Признаны ли Вы нуждающимися в </w:t>
            </w:r>
            <w:r>
              <w:rPr>
                <w:rFonts w:ascii="Times New Roman" w:hAnsi="Times New Roman" w:eastAsia="Times New Roman" w:cs="Times New Roman"/>
                <w:color w:val="auto"/>
                <w:lang w:eastAsia="en-US" w:bidi="ar-SA"/>
              </w:rPr>
              <w:t xml:space="preserve">выдача выписок </w:t>
            </w:r>
            <w:r>
              <w:rPr>
                <w:rFonts w:ascii="Times New Roman" w:hAnsi="Times New Roman" w:eastAsia="Times New Roman" w:cs="Times New Roman"/>
                <w:color w:val="333333"/>
                <w:sz w:val="22"/>
                <w:szCs w:val="22"/>
                <w:shd w:val="clear" w:color="auto" w:fill="FFFFFF"/>
              </w:rPr>
              <w:t>копий муниципальных правовых актов</w:t>
            </w:r>
            <w:r>
              <w:rPr>
                <w:rFonts w:ascii="Times New Roman" w:hAnsi="Times New Roman" w:eastAsia="Times New Roman" w:cs="Times New Roman"/>
                <w:color w:val="auto"/>
                <w:sz w:val="22"/>
                <w:szCs w:val="22"/>
                <w:lang w:eastAsia="en-US"/>
              </w:rPr>
              <w:t xml:space="preserve"> </w:t>
            </w:r>
            <w:r>
              <w:rPr>
                <w:rFonts w:ascii="Times New Roman" w:hAnsi="Times New Roman" w:eastAsia="Times New Roman" w:cs="Times New Roman"/>
                <w:color w:val="auto"/>
                <w:lang w:eastAsia="en-US"/>
              </w:rPr>
              <w:t>– по основаниям, установленным Федеральным кодексом Российской Федерации?</w:t>
            </w:r>
          </w:p>
          <w:p w14:paraId="58D0E053">
            <w:pPr>
              <w:spacing w:line="276" w:lineRule="auto"/>
              <w:ind w:firstLine="34"/>
              <w:jc w:val="both"/>
              <w:rPr>
                <w:rFonts w:ascii="Times New Roman" w:hAnsi="Times New Roman" w:eastAsia="Times New Roman" w:cs="Times New Roman"/>
                <w:color w:val="auto"/>
                <w:lang w:eastAsia="en-US"/>
              </w:rPr>
            </w:pPr>
          </w:p>
        </w:tc>
        <w:tc>
          <w:tcPr>
            <w:tcW w:w="3968" w:type="dxa"/>
            <w:tcBorders>
              <w:top w:val="single" w:color="auto" w:sz="4" w:space="0"/>
              <w:left w:val="single" w:color="auto" w:sz="4" w:space="0"/>
              <w:bottom w:val="single" w:color="auto" w:sz="4" w:space="0"/>
              <w:right w:val="single" w:color="auto" w:sz="4" w:space="0"/>
            </w:tcBorders>
          </w:tcPr>
          <w:p w14:paraId="2DFD5C01">
            <w:pPr>
              <w:spacing w:line="276" w:lineRule="auto"/>
              <w:ind w:firstLine="34"/>
              <w:jc w:val="both"/>
              <w:rPr>
                <w:rFonts w:ascii="Times New Roman" w:hAnsi="Times New Roman" w:eastAsia="Times New Roman" w:cs="Times New Roman"/>
                <w:color w:val="auto"/>
                <w:lang w:eastAsia="en-US"/>
              </w:rPr>
            </w:pPr>
            <w:r>
              <w:rPr>
                <w:rFonts w:ascii="Times New Roman" w:hAnsi="Times New Roman" w:eastAsia="Times New Roman" w:cs="Times New Roman"/>
                <w:color w:val="auto"/>
                <w:lang w:eastAsia="en-US"/>
              </w:rPr>
              <w:t>а) Да;</w:t>
            </w:r>
          </w:p>
          <w:p w14:paraId="539BD527">
            <w:pPr>
              <w:spacing w:line="276" w:lineRule="auto"/>
              <w:ind w:firstLine="34"/>
              <w:jc w:val="both"/>
              <w:rPr>
                <w:rFonts w:ascii="Times New Roman" w:hAnsi="Times New Roman" w:eastAsia="Times New Roman" w:cs="Times New Roman"/>
                <w:color w:val="auto"/>
                <w:lang w:eastAsia="en-US"/>
              </w:rPr>
            </w:pPr>
            <w:r>
              <w:rPr>
                <w:rFonts w:ascii="Times New Roman" w:hAnsi="Times New Roman" w:eastAsia="Times New Roman" w:cs="Times New Roman"/>
                <w:color w:val="auto"/>
                <w:lang w:eastAsia="en-US"/>
              </w:rPr>
              <w:t>б) Нет</w:t>
            </w:r>
          </w:p>
        </w:tc>
      </w:tr>
    </w:tbl>
    <w:p w14:paraId="35DE2DE4">
      <w:pPr>
        <w:ind w:firstLine="709"/>
        <w:jc w:val="both"/>
        <w:rPr>
          <w:rFonts w:ascii="Times New Roman" w:hAnsi="Times New Roman" w:eastAsia="Calibri" w:cs="Times New Roman"/>
          <w:sz w:val="28"/>
          <w:szCs w:val="28"/>
        </w:rPr>
      </w:pPr>
    </w:p>
    <w:p w14:paraId="026D054D">
      <w:pPr>
        <w:ind w:firstLine="709"/>
        <w:jc w:val="both"/>
        <w:rPr>
          <w:rFonts w:ascii="Times New Roman" w:hAnsi="Times New Roman" w:eastAsia="Calibri" w:cs="Times New Roman"/>
          <w:b/>
          <w:sz w:val="28"/>
          <w:szCs w:val="28"/>
        </w:rPr>
      </w:pPr>
    </w:p>
    <w:p w14:paraId="5E6FD284">
      <w:pPr>
        <w:ind w:firstLine="709"/>
        <w:jc w:val="both"/>
        <w:rPr>
          <w:rFonts w:ascii="Times New Roman" w:hAnsi="Times New Roman" w:eastAsia="Calibri" w:cs="Times New Roman"/>
          <w:b/>
          <w:sz w:val="28"/>
          <w:szCs w:val="28"/>
        </w:rPr>
      </w:pPr>
    </w:p>
    <w:p w14:paraId="432D3992">
      <w:pPr>
        <w:ind w:firstLine="709"/>
        <w:jc w:val="both"/>
        <w:rPr>
          <w:rFonts w:ascii="Times New Roman" w:hAnsi="Times New Roman" w:eastAsia="Calibri" w:cs="Times New Roman"/>
          <w:b/>
          <w:sz w:val="28"/>
          <w:szCs w:val="28"/>
        </w:rPr>
      </w:pPr>
    </w:p>
    <w:p w14:paraId="05759F04">
      <w:pPr>
        <w:ind w:firstLine="709"/>
        <w:jc w:val="both"/>
        <w:rPr>
          <w:rFonts w:ascii="Times New Roman" w:hAnsi="Times New Roman" w:eastAsia="Calibri" w:cs="Times New Roman"/>
          <w:b/>
          <w:sz w:val="28"/>
          <w:szCs w:val="28"/>
        </w:rPr>
      </w:pPr>
      <w:r>
        <w:rPr>
          <w:rFonts w:ascii="Times New Roman" w:hAnsi="Times New Roman" w:eastAsia="Calibri" w:cs="Times New Roman"/>
          <w:b/>
          <w:sz w:val="28"/>
          <w:szCs w:val="28"/>
        </w:rPr>
        <w:t xml:space="preserve">                                                                                                          </w:t>
      </w:r>
    </w:p>
    <w:p w14:paraId="51D2738F">
      <w:pPr>
        <w:ind w:firstLine="709"/>
        <w:jc w:val="both"/>
        <w:rPr>
          <w:rFonts w:ascii="Times New Roman" w:hAnsi="Times New Roman" w:eastAsia="Calibri" w:cs="Times New Roman"/>
          <w:b/>
          <w:sz w:val="28"/>
          <w:szCs w:val="28"/>
        </w:rPr>
      </w:pPr>
      <w:r>
        <w:rPr>
          <w:rFonts w:ascii="Times New Roman" w:hAnsi="Times New Roman" w:eastAsia="Calibri" w:cs="Times New Roman"/>
          <w:b/>
          <w:sz w:val="28"/>
          <w:szCs w:val="28"/>
        </w:rPr>
        <w:t>Таблица 2</w:t>
      </w:r>
    </w:p>
    <w:p w14:paraId="4CCA344B">
      <w:pPr>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Комбинация признаков заявителя, каждая из которых соответствует одному варианту предоставления муниципальной услуги:</w:t>
      </w:r>
    </w:p>
    <w:p w14:paraId="740E94E4">
      <w:pPr>
        <w:ind w:firstLine="709"/>
        <w:jc w:val="both"/>
        <w:rPr>
          <w:rFonts w:ascii="Times New Roman" w:hAnsi="Times New Roman" w:eastAsia="Calibri" w:cs="Times New Roman"/>
          <w:sz w:val="28"/>
          <w:szCs w:val="28"/>
        </w:rPr>
      </w:pPr>
    </w:p>
    <w:tbl>
      <w:tblPr>
        <w:tblStyle w:val="4"/>
        <w:tblW w:w="99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3827"/>
        <w:gridCol w:w="5301"/>
      </w:tblGrid>
      <w:tr w14:paraId="12EE2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79EAC4DE">
            <w:pPr>
              <w:spacing w:line="276" w:lineRule="auto"/>
              <w:ind w:firstLine="709"/>
              <w:jc w:val="both"/>
              <w:rPr>
                <w:rFonts w:ascii="Times New Roman" w:hAnsi="Times New Roman" w:eastAsia="Calibri" w:cs="Times New Roman"/>
                <w:lang w:eastAsia="en-US"/>
              </w:rPr>
            </w:pPr>
            <w:r>
              <w:rPr>
                <w:rFonts w:ascii="Times New Roman" w:hAnsi="Times New Roman" w:eastAsia="Calibri" w:cs="Times New Roman"/>
                <w:lang w:eastAsia="en-US"/>
              </w:rPr>
              <w:t>№ п/п</w:t>
            </w:r>
          </w:p>
        </w:tc>
        <w:tc>
          <w:tcPr>
            <w:tcW w:w="3827" w:type="dxa"/>
            <w:tcBorders>
              <w:top w:val="single" w:color="auto" w:sz="4" w:space="0"/>
              <w:left w:val="single" w:color="auto" w:sz="4" w:space="0"/>
              <w:bottom w:val="single" w:color="auto" w:sz="4" w:space="0"/>
              <w:right w:val="single" w:color="auto" w:sz="4" w:space="0"/>
            </w:tcBorders>
          </w:tcPr>
          <w:p w14:paraId="4F55794E">
            <w:pPr>
              <w:spacing w:line="276" w:lineRule="auto"/>
              <w:ind w:firstLine="709"/>
              <w:jc w:val="both"/>
              <w:rPr>
                <w:rFonts w:ascii="Times New Roman" w:hAnsi="Times New Roman" w:eastAsia="Calibri" w:cs="Times New Roman"/>
                <w:lang w:eastAsia="en-US"/>
              </w:rPr>
            </w:pPr>
            <w:r>
              <w:rPr>
                <w:rFonts w:ascii="Times New Roman" w:hAnsi="Times New Roman" w:eastAsia="Calibri" w:cs="Times New Roman"/>
                <w:lang w:eastAsia="en-US"/>
              </w:rPr>
              <w:t>Вариант предоставления муниципальной услуги</w:t>
            </w:r>
          </w:p>
        </w:tc>
        <w:tc>
          <w:tcPr>
            <w:tcW w:w="5302" w:type="dxa"/>
            <w:tcBorders>
              <w:top w:val="single" w:color="auto" w:sz="4" w:space="0"/>
              <w:left w:val="single" w:color="auto" w:sz="4" w:space="0"/>
              <w:bottom w:val="single" w:color="auto" w:sz="4" w:space="0"/>
              <w:right w:val="single" w:color="auto" w:sz="4" w:space="0"/>
            </w:tcBorders>
          </w:tcPr>
          <w:p w14:paraId="7CFF35A9">
            <w:pPr>
              <w:spacing w:line="276" w:lineRule="auto"/>
              <w:ind w:firstLine="709"/>
              <w:jc w:val="both"/>
              <w:rPr>
                <w:rFonts w:ascii="Times New Roman" w:hAnsi="Times New Roman" w:eastAsia="Calibri" w:cs="Times New Roman"/>
                <w:lang w:eastAsia="en-US"/>
              </w:rPr>
            </w:pPr>
            <w:r>
              <w:rPr>
                <w:rFonts w:ascii="Times New Roman" w:hAnsi="Times New Roman" w:eastAsia="Calibri" w:cs="Times New Roman"/>
                <w:lang w:eastAsia="en-US"/>
              </w:rPr>
              <w:t>Комбинации признаков заявителей</w:t>
            </w:r>
          </w:p>
        </w:tc>
      </w:tr>
      <w:tr w14:paraId="77600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1" w:hRule="atLeast"/>
        </w:trPr>
        <w:tc>
          <w:tcPr>
            <w:tcW w:w="817" w:type="dxa"/>
            <w:tcBorders>
              <w:top w:val="single" w:color="auto" w:sz="4" w:space="0"/>
              <w:left w:val="single" w:color="auto" w:sz="4" w:space="0"/>
              <w:bottom w:val="single" w:color="auto" w:sz="4" w:space="0"/>
              <w:right w:val="single" w:color="auto" w:sz="4" w:space="0"/>
            </w:tcBorders>
          </w:tcPr>
          <w:p w14:paraId="6D628AEF">
            <w:pPr>
              <w:pStyle w:val="11"/>
              <w:numPr>
                <w:ilvl w:val="0"/>
                <w:numId w:val="4"/>
              </w:numPr>
              <w:spacing w:line="276" w:lineRule="auto"/>
              <w:jc w:val="both"/>
              <w:rPr>
                <w:rFonts w:ascii="Times New Roman" w:hAnsi="Times New Roman" w:eastAsia="Calibri" w:cs="Times New Roman"/>
                <w:lang w:eastAsia="en-US"/>
              </w:rPr>
            </w:pPr>
          </w:p>
        </w:tc>
        <w:tc>
          <w:tcPr>
            <w:tcW w:w="3827" w:type="dxa"/>
            <w:tcBorders>
              <w:top w:val="single" w:color="auto" w:sz="4" w:space="0"/>
              <w:left w:val="single" w:color="auto" w:sz="4" w:space="0"/>
              <w:bottom w:val="single" w:color="auto" w:sz="4" w:space="0"/>
              <w:right w:val="single" w:color="auto" w:sz="4" w:space="0"/>
            </w:tcBorders>
          </w:tcPr>
          <w:p w14:paraId="39F4E062">
            <w:pPr>
              <w:autoSpaceDE w:val="0"/>
              <w:spacing w:line="276" w:lineRule="auto"/>
              <w:jc w:val="both"/>
              <w:rPr>
                <w:rFonts w:ascii="Times New Roman" w:hAnsi="Times New Roman" w:cs="Times New Roman"/>
                <w:color w:val="auto"/>
                <w:lang w:eastAsia="en-US"/>
              </w:rPr>
            </w:pPr>
            <w:r>
              <w:rPr>
                <w:rFonts w:ascii="Times New Roman" w:hAnsi="Times New Roman" w:eastAsia="Times New Roman" w:cs="Times New Roman"/>
                <w:color w:val="333333"/>
                <w:sz w:val="22"/>
                <w:szCs w:val="22"/>
                <w:shd w:val="clear" w:color="auto" w:fill="FFFFFF"/>
              </w:rPr>
              <w:t>Выдача копий муниципальных правовых актов</w:t>
            </w:r>
            <w:r>
              <w:rPr>
                <w:rFonts w:ascii="Times New Roman" w:hAnsi="Times New Roman" w:eastAsia="Arial" w:cs="Times New Roman"/>
                <w:color w:val="auto"/>
                <w:lang w:eastAsia="ar-SA"/>
              </w:rPr>
              <w:t>.</w:t>
            </w:r>
          </w:p>
          <w:p w14:paraId="7C54C35A">
            <w:pPr>
              <w:autoSpaceDE w:val="0"/>
              <w:autoSpaceDN w:val="0"/>
              <w:adjustRightInd w:val="0"/>
              <w:spacing w:line="276" w:lineRule="auto"/>
              <w:jc w:val="both"/>
              <w:rPr>
                <w:rFonts w:ascii="Times New Roman" w:hAnsi="Times New Roman" w:eastAsia="Calibri" w:cs="Times New Roman"/>
                <w:color w:val="auto"/>
                <w:lang w:eastAsia="en-US"/>
              </w:rPr>
            </w:pPr>
          </w:p>
        </w:tc>
        <w:tc>
          <w:tcPr>
            <w:tcW w:w="5302" w:type="dxa"/>
            <w:tcBorders>
              <w:top w:val="single" w:color="auto" w:sz="4" w:space="0"/>
              <w:left w:val="single" w:color="auto" w:sz="4" w:space="0"/>
              <w:bottom w:val="single" w:color="auto" w:sz="4" w:space="0"/>
              <w:right w:val="single" w:color="auto" w:sz="4" w:space="0"/>
            </w:tcBorders>
          </w:tcPr>
          <w:p w14:paraId="7616E174">
            <w:pPr>
              <w:widowControl/>
              <w:autoSpaceDE w:val="0"/>
              <w:autoSpaceDN w:val="0"/>
              <w:adjustRightInd w:val="0"/>
              <w:spacing w:line="276" w:lineRule="auto"/>
              <w:jc w:val="both"/>
              <w:rPr>
                <w:rFonts w:ascii="Times New Roman" w:hAnsi="Times New Roman" w:eastAsia="Times New Roman" w:cs="Times New Roman"/>
                <w:color w:val="auto"/>
                <w:lang w:eastAsia="en-US" w:bidi="ar-SA"/>
              </w:rPr>
            </w:pPr>
            <w:r>
              <w:rPr>
                <w:rFonts w:ascii="Times New Roman" w:hAnsi="Times New Roman" w:eastAsia="Times New Roman" w:cs="Times New Roman"/>
                <w:color w:val="auto"/>
                <w:lang w:eastAsia="en-US" w:bidi="ar-SA"/>
              </w:rPr>
              <w:t xml:space="preserve">1) Обратившийся за выдачей </w:t>
            </w:r>
            <w:r>
              <w:rPr>
                <w:rFonts w:ascii="Times New Roman" w:hAnsi="Times New Roman" w:eastAsia="Times New Roman" w:cs="Times New Roman"/>
                <w:color w:val="333333"/>
                <w:sz w:val="22"/>
                <w:szCs w:val="22"/>
                <w:shd w:val="clear" w:color="auto" w:fill="FFFFFF"/>
              </w:rPr>
              <w:t>копий муниципальных правовых актов</w:t>
            </w:r>
            <w:r>
              <w:rPr>
                <w:rFonts w:ascii="Times New Roman" w:hAnsi="Times New Roman" w:eastAsia="Arial" w:cs="Times New Roman"/>
                <w:color w:val="auto"/>
                <w:lang w:eastAsia="ar-SA"/>
              </w:rPr>
              <w:t>;</w:t>
            </w:r>
          </w:p>
          <w:p w14:paraId="3311C8FC">
            <w:pPr>
              <w:widowControl/>
              <w:autoSpaceDE w:val="0"/>
              <w:autoSpaceDN w:val="0"/>
              <w:adjustRightInd w:val="0"/>
              <w:spacing w:line="276" w:lineRule="auto"/>
              <w:jc w:val="both"/>
              <w:rPr>
                <w:rFonts w:ascii="Times New Roman" w:hAnsi="Times New Roman" w:eastAsia="Times New Roman" w:cs="Times New Roman"/>
                <w:color w:val="auto"/>
                <w:lang w:eastAsia="en-US" w:bidi="ar-SA"/>
              </w:rPr>
            </w:pPr>
            <w:r>
              <w:rPr>
                <w:rFonts w:ascii="Times New Roman" w:hAnsi="Times New Roman" w:eastAsia="Times New Roman" w:cs="Times New Roman"/>
                <w:color w:val="auto"/>
                <w:lang w:eastAsia="en-US" w:bidi="ar-SA"/>
              </w:rPr>
              <w:t>2) Гражданин Российской Федерации;</w:t>
            </w:r>
          </w:p>
          <w:p w14:paraId="7340ABED">
            <w:pPr>
              <w:widowControl/>
              <w:autoSpaceDE w:val="0"/>
              <w:autoSpaceDN w:val="0"/>
              <w:adjustRightInd w:val="0"/>
              <w:spacing w:line="276" w:lineRule="auto"/>
              <w:jc w:val="both"/>
              <w:rPr>
                <w:rFonts w:ascii="Times New Roman" w:hAnsi="Times New Roman" w:eastAsia="Times New Roman" w:cs="Times New Roman"/>
                <w:color w:val="auto"/>
                <w:lang w:eastAsia="en-US" w:bidi="ar-SA"/>
              </w:rPr>
            </w:pPr>
            <w:r>
              <w:rPr>
                <w:rFonts w:ascii="Times New Roman" w:hAnsi="Times New Roman" w:eastAsia="Times New Roman" w:cs="Times New Roman"/>
                <w:color w:val="auto"/>
                <w:lang w:eastAsia="en-US" w:bidi="ar-SA"/>
              </w:rPr>
              <w:t xml:space="preserve">3) Проживающий на территории </w:t>
            </w:r>
            <w:r>
              <w:rPr>
                <w:rFonts w:ascii="Times New Roman" w:hAnsi="Times New Roman" w:cs="Times New Roman"/>
                <w:color w:val="auto"/>
                <w:lang w:eastAsia="en-US"/>
              </w:rPr>
              <w:t xml:space="preserve">на территории Прикубанского муниципального района </w:t>
            </w:r>
            <w:r>
              <w:rPr>
                <w:rFonts w:ascii="Times New Roman" w:hAnsi="Times New Roman" w:eastAsia="Times New Roman" w:cs="Times New Roman"/>
                <w:color w:val="auto"/>
                <w:lang w:eastAsia="en-US" w:bidi="ar-SA"/>
              </w:rPr>
              <w:t>Карачаево-Черкесской Республики;</w:t>
            </w:r>
          </w:p>
          <w:p w14:paraId="5BA148B6">
            <w:pPr>
              <w:autoSpaceDE w:val="0"/>
              <w:autoSpaceDN w:val="0"/>
              <w:adjustRightInd w:val="0"/>
              <w:spacing w:line="276" w:lineRule="auto"/>
              <w:jc w:val="both"/>
              <w:rPr>
                <w:rFonts w:ascii="Times New Roman" w:hAnsi="Times New Roman" w:eastAsia="Calibri" w:cs="Times New Roman"/>
                <w:color w:val="auto"/>
                <w:lang w:eastAsia="en-US"/>
              </w:rPr>
            </w:pPr>
            <w:r>
              <w:rPr>
                <w:rFonts w:ascii="Times New Roman" w:hAnsi="Times New Roman" w:eastAsia="Times New Roman" w:cs="Times New Roman"/>
                <w:color w:val="auto"/>
                <w:lang w:eastAsia="en-US" w:bidi="ar-SA"/>
              </w:rPr>
              <w:t xml:space="preserve">4) Признанный нуждающимся в выдаче </w:t>
            </w:r>
            <w:r>
              <w:rPr>
                <w:rFonts w:ascii="Times New Roman" w:hAnsi="Times New Roman" w:eastAsia="Times New Roman" w:cs="Times New Roman"/>
                <w:color w:val="333333"/>
                <w:sz w:val="22"/>
                <w:szCs w:val="22"/>
                <w:shd w:val="clear" w:color="auto" w:fill="FFFFFF"/>
              </w:rPr>
              <w:t>копий муниципальных правовых актов</w:t>
            </w:r>
            <w:r>
              <w:rPr>
                <w:rFonts w:ascii="Times New Roman" w:hAnsi="Times New Roman" w:eastAsia="Times New Roman" w:cs="Times New Roman"/>
                <w:color w:val="auto"/>
                <w:lang w:eastAsia="en-US" w:bidi="ar-SA"/>
              </w:rPr>
              <w:t xml:space="preserve"> – по основаниям, установленным Федеральным кодексом Российской Федерации</w:t>
            </w:r>
          </w:p>
        </w:tc>
      </w:tr>
      <w:tr w14:paraId="281B7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62333EED">
            <w:pPr>
              <w:pStyle w:val="11"/>
              <w:numPr>
                <w:ilvl w:val="0"/>
                <w:numId w:val="4"/>
              </w:numPr>
              <w:spacing w:line="276" w:lineRule="auto"/>
              <w:jc w:val="both"/>
              <w:rPr>
                <w:rFonts w:ascii="Times New Roman" w:hAnsi="Times New Roman" w:eastAsia="Calibri" w:cs="Times New Roman"/>
                <w:lang w:eastAsia="en-US"/>
              </w:rPr>
            </w:pPr>
          </w:p>
        </w:tc>
        <w:tc>
          <w:tcPr>
            <w:tcW w:w="3827" w:type="dxa"/>
            <w:tcBorders>
              <w:top w:val="single" w:color="auto" w:sz="4" w:space="0"/>
              <w:left w:val="single" w:color="auto" w:sz="4" w:space="0"/>
              <w:bottom w:val="single" w:color="auto" w:sz="4" w:space="0"/>
              <w:right w:val="single" w:color="auto" w:sz="4" w:space="0"/>
            </w:tcBorders>
          </w:tcPr>
          <w:p w14:paraId="01AA0F3C">
            <w:pPr>
              <w:spacing w:line="276" w:lineRule="auto"/>
              <w:jc w:val="both"/>
              <w:rPr>
                <w:rFonts w:ascii="Times New Roman" w:hAnsi="Times New Roman" w:cs="Times New Roman"/>
                <w:color w:val="auto"/>
                <w:lang w:eastAsia="en-US"/>
              </w:rPr>
            </w:pPr>
            <w:r>
              <w:rPr>
                <w:rFonts w:ascii="Times New Roman" w:hAnsi="Times New Roman" w:eastAsia="Calibri" w:cs="Times New Roman"/>
                <w:color w:val="auto"/>
                <w:lang w:eastAsia="en-US"/>
              </w:rPr>
              <w:t>Исправление допущенных опечаток и (или) ошибок в выданных в результате предоставления муниципальной услуги документах</w:t>
            </w:r>
          </w:p>
        </w:tc>
        <w:tc>
          <w:tcPr>
            <w:tcW w:w="5302" w:type="dxa"/>
            <w:tcBorders>
              <w:top w:val="single" w:color="auto" w:sz="4" w:space="0"/>
              <w:left w:val="single" w:color="auto" w:sz="4" w:space="0"/>
              <w:bottom w:val="single" w:color="auto" w:sz="4" w:space="0"/>
              <w:right w:val="single" w:color="auto" w:sz="4" w:space="0"/>
            </w:tcBorders>
          </w:tcPr>
          <w:p w14:paraId="6290D600">
            <w:pPr>
              <w:pStyle w:val="11"/>
              <w:autoSpaceDE w:val="0"/>
              <w:spacing w:line="276" w:lineRule="auto"/>
              <w:ind w:left="0"/>
              <w:jc w:val="both"/>
              <w:rPr>
                <w:rFonts w:ascii="Times New Roman" w:hAnsi="Times New Roman" w:cs="Times New Roman"/>
                <w:color w:val="auto"/>
                <w:lang w:eastAsia="en-US"/>
              </w:rPr>
            </w:pPr>
            <w:r>
              <w:rPr>
                <w:rFonts w:ascii="Times New Roman" w:hAnsi="Times New Roman" w:eastAsia="Calibri" w:cs="Times New Roman"/>
                <w:color w:val="auto"/>
                <w:lang w:eastAsia="en-US"/>
              </w:rPr>
              <w:t>1) Обратившийся за исправлением допущенных опечаток и (или) ошибок в выданных в результате предоставления муниципальной услуги документах;</w:t>
            </w:r>
          </w:p>
          <w:p w14:paraId="534036CF">
            <w:pPr>
              <w:widowControl/>
              <w:autoSpaceDE w:val="0"/>
              <w:autoSpaceDN w:val="0"/>
              <w:adjustRightInd w:val="0"/>
              <w:spacing w:line="276" w:lineRule="auto"/>
              <w:jc w:val="both"/>
              <w:rPr>
                <w:rFonts w:ascii="Times New Roman" w:hAnsi="Times New Roman" w:eastAsia="Times New Roman" w:cs="Times New Roman"/>
                <w:color w:val="auto"/>
                <w:lang w:eastAsia="en-US" w:bidi="ar-SA"/>
              </w:rPr>
            </w:pPr>
            <w:r>
              <w:rPr>
                <w:rFonts w:ascii="Times New Roman" w:hAnsi="Times New Roman" w:eastAsia="Times New Roman" w:cs="Times New Roman"/>
                <w:color w:val="auto"/>
                <w:lang w:eastAsia="en-US" w:bidi="ar-SA"/>
              </w:rPr>
              <w:t>2) Гражданин Российской Федерации;</w:t>
            </w:r>
          </w:p>
          <w:p w14:paraId="1C6710CF">
            <w:pPr>
              <w:widowControl/>
              <w:autoSpaceDE w:val="0"/>
              <w:autoSpaceDN w:val="0"/>
              <w:adjustRightInd w:val="0"/>
              <w:spacing w:line="276" w:lineRule="auto"/>
              <w:jc w:val="both"/>
              <w:rPr>
                <w:rFonts w:ascii="Times New Roman" w:hAnsi="Times New Roman" w:eastAsia="Times New Roman" w:cs="Times New Roman"/>
                <w:color w:val="auto"/>
                <w:lang w:eastAsia="en-US" w:bidi="ar-SA"/>
              </w:rPr>
            </w:pPr>
            <w:r>
              <w:rPr>
                <w:rFonts w:ascii="Times New Roman" w:hAnsi="Times New Roman" w:eastAsia="Times New Roman" w:cs="Times New Roman"/>
                <w:color w:val="auto"/>
                <w:lang w:eastAsia="en-US" w:bidi="ar-SA"/>
              </w:rPr>
              <w:t xml:space="preserve">3) Проживающий на территории </w:t>
            </w:r>
            <w:r>
              <w:rPr>
                <w:rFonts w:ascii="Times New Roman" w:hAnsi="Times New Roman" w:eastAsia="Times New Roman" w:cs="Times New Roman"/>
                <w:color w:val="auto"/>
                <w:lang w:eastAsia="en-US"/>
              </w:rPr>
              <w:t xml:space="preserve">на территории Прикубанского муниципального района </w:t>
            </w:r>
            <w:r>
              <w:rPr>
                <w:rFonts w:ascii="Times New Roman" w:hAnsi="Times New Roman" w:eastAsia="Times New Roman" w:cs="Times New Roman"/>
                <w:color w:val="auto"/>
                <w:lang w:eastAsia="en-US" w:bidi="ar-SA"/>
              </w:rPr>
              <w:t>Карачаево-Черкесской Республики;</w:t>
            </w:r>
          </w:p>
          <w:p w14:paraId="6EF86CA8">
            <w:pPr>
              <w:pStyle w:val="11"/>
              <w:autoSpaceDE w:val="0"/>
              <w:spacing w:line="276" w:lineRule="auto"/>
              <w:ind w:left="0"/>
              <w:jc w:val="both"/>
              <w:rPr>
                <w:rFonts w:ascii="Times New Roman" w:hAnsi="Times New Roman" w:cs="Times New Roman"/>
                <w:color w:val="auto"/>
                <w:lang w:eastAsia="en-US"/>
              </w:rPr>
            </w:pPr>
            <w:r>
              <w:rPr>
                <w:rFonts w:ascii="Times New Roman" w:hAnsi="Times New Roman" w:eastAsia="Times New Roman" w:cs="Times New Roman"/>
                <w:color w:val="auto"/>
                <w:lang w:eastAsia="en-US" w:bidi="ar-SA"/>
              </w:rPr>
              <w:t xml:space="preserve">4) Признанный нуждающимся в выдаче </w:t>
            </w:r>
            <w:r>
              <w:rPr>
                <w:rFonts w:ascii="Times New Roman" w:hAnsi="Times New Roman" w:eastAsia="Times New Roman" w:cs="Times New Roman"/>
                <w:color w:val="333333"/>
                <w:sz w:val="22"/>
                <w:szCs w:val="22"/>
                <w:shd w:val="clear" w:color="auto" w:fill="FFFFFF"/>
              </w:rPr>
              <w:t>копий муниципальных правовых актов</w:t>
            </w:r>
            <w:r>
              <w:rPr>
                <w:rFonts w:ascii="Times New Roman" w:hAnsi="Times New Roman" w:eastAsia="Times New Roman" w:cs="Times New Roman"/>
                <w:color w:val="auto"/>
                <w:lang w:eastAsia="en-US" w:bidi="ar-SA"/>
              </w:rPr>
              <w:t xml:space="preserve"> – по основаниям, установленным Федеральным кодексом Российской Федерации</w:t>
            </w:r>
          </w:p>
          <w:p w14:paraId="6B62008A">
            <w:pPr>
              <w:autoSpaceDE w:val="0"/>
              <w:spacing w:line="276" w:lineRule="auto"/>
              <w:jc w:val="both"/>
              <w:rPr>
                <w:rFonts w:ascii="Times New Roman" w:hAnsi="Times New Roman" w:eastAsia="Calibri" w:cs="Times New Roman"/>
                <w:color w:val="auto"/>
                <w:lang w:eastAsia="en-US"/>
              </w:rPr>
            </w:pPr>
          </w:p>
        </w:tc>
      </w:tr>
      <w:tr w14:paraId="69250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1" w:hRule="atLeast"/>
        </w:trPr>
        <w:tc>
          <w:tcPr>
            <w:tcW w:w="817" w:type="dxa"/>
            <w:tcBorders>
              <w:top w:val="single" w:color="auto" w:sz="4" w:space="0"/>
              <w:left w:val="single" w:color="auto" w:sz="4" w:space="0"/>
              <w:bottom w:val="single" w:color="auto" w:sz="4" w:space="0"/>
              <w:right w:val="single" w:color="auto" w:sz="4" w:space="0"/>
            </w:tcBorders>
          </w:tcPr>
          <w:p w14:paraId="7DBD4242">
            <w:pPr>
              <w:pStyle w:val="11"/>
              <w:numPr>
                <w:ilvl w:val="0"/>
                <w:numId w:val="4"/>
              </w:numPr>
              <w:spacing w:line="276" w:lineRule="auto"/>
              <w:jc w:val="both"/>
              <w:rPr>
                <w:rFonts w:ascii="Times New Roman" w:hAnsi="Times New Roman" w:eastAsia="Calibri" w:cs="Times New Roman"/>
                <w:lang w:eastAsia="en-US"/>
              </w:rPr>
            </w:pPr>
          </w:p>
        </w:tc>
        <w:tc>
          <w:tcPr>
            <w:tcW w:w="3827" w:type="dxa"/>
            <w:tcBorders>
              <w:top w:val="single" w:color="auto" w:sz="4" w:space="0"/>
              <w:left w:val="single" w:color="auto" w:sz="4" w:space="0"/>
              <w:bottom w:val="single" w:color="auto" w:sz="4" w:space="0"/>
              <w:right w:val="single" w:color="auto" w:sz="4" w:space="0"/>
            </w:tcBorders>
          </w:tcPr>
          <w:p w14:paraId="76D09D8D">
            <w:pPr>
              <w:spacing w:line="276" w:lineRule="auto"/>
              <w:jc w:val="both"/>
              <w:rPr>
                <w:rFonts w:ascii="Times New Roman" w:hAnsi="Times New Roman" w:cs="Times New Roman"/>
                <w:bCs/>
                <w:color w:val="auto"/>
                <w:lang w:eastAsia="en-US"/>
              </w:rPr>
            </w:pPr>
            <w:r>
              <w:rPr>
                <w:rFonts w:ascii="Times New Roman" w:hAnsi="Times New Roman" w:eastAsia="Times New Roman" w:cs="Times New Roman"/>
                <w:color w:val="auto"/>
                <w:lang w:eastAsia="en-US" w:bidi="ar-SA"/>
              </w:rPr>
              <w:t>В</w:t>
            </w:r>
            <w:r>
              <w:rPr>
                <w:rFonts w:ascii="Times New Roman" w:hAnsi="Times New Roman" w:cs="Times New Roman"/>
                <w:color w:val="auto"/>
                <w:lang w:eastAsia="en-US"/>
              </w:rPr>
              <w:t xml:space="preserve">ыдача дубликата о </w:t>
            </w:r>
            <w:r>
              <w:rPr>
                <w:rFonts w:ascii="Times New Roman" w:hAnsi="Times New Roman" w:eastAsia="Times New Roman" w:cs="Times New Roman"/>
                <w:color w:val="auto"/>
                <w:lang w:eastAsia="en-US" w:bidi="ar-SA"/>
              </w:rPr>
              <w:t xml:space="preserve">выдаче </w:t>
            </w:r>
            <w:r>
              <w:rPr>
                <w:rFonts w:ascii="Times New Roman" w:hAnsi="Times New Roman" w:eastAsia="Times New Roman" w:cs="Times New Roman"/>
                <w:color w:val="333333"/>
                <w:sz w:val="22"/>
                <w:szCs w:val="22"/>
                <w:shd w:val="clear" w:color="auto" w:fill="FFFFFF"/>
              </w:rPr>
              <w:t>копий муниципальных правовых актов</w:t>
            </w:r>
          </w:p>
        </w:tc>
        <w:tc>
          <w:tcPr>
            <w:tcW w:w="5302" w:type="dxa"/>
            <w:tcBorders>
              <w:top w:val="single" w:color="auto" w:sz="4" w:space="0"/>
              <w:left w:val="single" w:color="auto" w:sz="4" w:space="0"/>
              <w:bottom w:val="single" w:color="auto" w:sz="4" w:space="0"/>
              <w:right w:val="single" w:color="auto" w:sz="4" w:space="0"/>
            </w:tcBorders>
          </w:tcPr>
          <w:p w14:paraId="74870D3F">
            <w:pPr>
              <w:autoSpaceDE w:val="0"/>
              <w:spacing w:line="276" w:lineRule="auto"/>
              <w:jc w:val="both"/>
              <w:rPr>
                <w:rFonts w:ascii="Times New Roman" w:hAnsi="Times New Roman" w:eastAsia="Calibri" w:cs="Times New Roman"/>
                <w:color w:val="auto"/>
                <w:lang w:eastAsia="en-US"/>
              </w:rPr>
            </w:pPr>
            <w:r>
              <w:rPr>
                <w:rFonts w:ascii="Times New Roman" w:hAnsi="Times New Roman" w:cs="Times New Roman"/>
                <w:color w:val="auto"/>
                <w:lang w:eastAsia="en-US"/>
              </w:rPr>
              <w:t xml:space="preserve">1) Обратившийся за выдачей дубликата </w:t>
            </w:r>
            <w:r>
              <w:rPr>
                <w:rFonts w:ascii="Times New Roman" w:hAnsi="Times New Roman" w:eastAsia="Times New Roman" w:cs="Times New Roman"/>
                <w:color w:val="auto"/>
                <w:lang w:eastAsia="en-US" w:bidi="ar-SA"/>
              </w:rPr>
              <w:t xml:space="preserve">выдаче </w:t>
            </w:r>
            <w:r>
              <w:rPr>
                <w:rFonts w:ascii="Times New Roman" w:hAnsi="Times New Roman" w:eastAsia="Times New Roman" w:cs="Times New Roman"/>
                <w:color w:val="333333"/>
                <w:sz w:val="22"/>
                <w:szCs w:val="22"/>
                <w:shd w:val="clear" w:color="auto" w:fill="FFFFFF"/>
              </w:rPr>
              <w:t>копий муниципальных правовых актов</w:t>
            </w:r>
            <w:r>
              <w:rPr>
                <w:rFonts w:ascii="Times New Roman" w:hAnsi="Times New Roman" w:eastAsia="Calibri" w:cs="Times New Roman"/>
                <w:color w:val="auto"/>
                <w:lang w:eastAsia="en-US"/>
              </w:rPr>
              <w:t>;</w:t>
            </w:r>
          </w:p>
          <w:p w14:paraId="7A95B4FD">
            <w:pPr>
              <w:widowControl/>
              <w:autoSpaceDE w:val="0"/>
              <w:autoSpaceDN w:val="0"/>
              <w:adjustRightInd w:val="0"/>
              <w:spacing w:line="276" w:lineRule="auto"/>
              <w:jc w:val="both"/>
              <w:rPr>
                <w:rFonts w:ascii="Times New Roman" w:hAnsi="Times New Roman" w:eastAsia="Times New Roman" w:cs="Times New Roman"/>
                <w:color w:val="auto"/>
                <w:lang w:eastAsia="en-US" w:bidi="ar-SA"/>
              </w:rPr>
            </w:pPr>
            <w:r>
              <w:rPr>
                <w:rFonts w:ascii="Times New Roman" w:hAnsi="Times New Roman" w:eastAsia="Times New Roman" w:cs="Times New Roman"/>
                <w:color w:val="auto"/>
                <w:lang w:eastAsia="en-US" w:bidi="ar-SA"/>
              </w:rPr>
              <w:t>2) Гражданин Российской Федерации;</w:t>
            </w:r>
          </w:p>
          <w:p w14:paraId="45193AF7">
            <w:pPr>
              <w:widowControl/>
              <w:autoSpaceDE w:val="0"/>
              <w:autoSpaceDN w:val="0"/>
              <w:adjustRightInd w:val="0"/>
              <w:spacing w:line="276" w:lineRule="auto"/>
              <w:jc w:val="both"/>
              <w:rPr>
                <w:rFonts w:ascii="Times New Roman" w:hAnsi="Times New Roman" w:eastAsia="Times New Roman" w:cs="Times New Roman"/>
                <w:color w:val="auto"/>
                <w:lang w:eastAsia="en-US" w:bidi="ar-SA"/>
              </w:rPr>
            </w:pPr>
            <w:r>
              <w:rPr>
                <w:rFonts w:ascii="Times New Roman" w:hAnsi="Times New Roman" w:eastAsia="Times New Roman" w:cs="Times New Roman"/>
                <w:color w:val="auto"/>
                <w:lang w:eastAsia="en-US" w:bidi="ar-SA"/>
              </w:rPr>
              <w:t xml:space="preserve">3) Проживающий на территории </w:t>
            </w:r>
            <w:r>
              <w:rPr>
                <w:rFonts w:ascii="Times New Roman" w:hAnsi="Times New Roman" w:eastAsia="Times New Roman" w:cs="Times New Roman"/>
                <w:color w:val="auto"/>
                <w:lang w:eastAsia="en-US"/>
              </w:rPr>
              <w:t xml:space="preserve">на территории Прикубанского муниципального района </w:t>
            </w:r>
            <w:r>
              <w:rPr>
                <w:rFonts w:ascii="Times New Roman" w:hAnsi="Times New Roman" w:eastAsia="Times New Roman" w:cs="Times New Roman"/>
                <w:color w:val="auto"/>
                <w:lang w:eastAsia="en-US" w:bidi="ar-SA"/>
              </w:rPr>
              <w:t>Карачаево-Черкесской Республики;</w:t>
            </w:r>
          </w:p>
          <w:p w14:paraId="72820094">
            <w:pPr>
              <w:pStyle w:val="11"/>
              <w:autoSpaceDE w:val="0"/>
              <w:spacing w:line="276" w:lineRule="auto"/>
              <w:ind w:left="0"/>
              <w:jc w:val="both"/>
              <w:rPr>
                <w:rFonts w:ascii="Times New Roman" w:hAnsi="Times New Roman" w:cs="Times New Roman"/>
                <w:color w:val="auto"/>
                <w:lang w:eastAsia="en-US"/>
              </w:rPr>
            </w:pPr>
            <w:r>
              <w:rPr>
                <w:rFonts w:ascii="Times New Roman" w:hAnsi="Times New Roman" w:eastAsia="Times New Roman" w:cs="Times New Roman"/>
                <w:color w:val="auto"/>
                <w:lang w:eastAsia="en-US" w:bidi="ar-SA"/>
              </w:rPr>
              <w:t xml:space="preserve">4) Признанный нуждающимся в получении выписок </w:t>
            </w:r>
            <w:r>
              <w:rPr>
                <w:rFonts w:ascii="Times New Roman" w:hAnsi="Times New Roman" w:eastAsia="Times New Roman" w:cs="Times New Roman"/>
                <w:color w:val="333333"/>
                <w:sz w:val="22"/>
                <w:szCs w:val="22"/>
                <w:shd w:val="clear" w:color="auto" w:fill="FFFFFF"/>
              </w:rPr>
              <w:t>копий муниципальных правовых актов</w:t>
            </w:r>
            <w:r>
              <w:rPr>
                <w:rFonts w:ascii="Times New Roman" w:hAnsi="Times New Roman" w:eastAsia="Times New Roman" w:cs="Times New Roman"/>
                <w:color w:val="auto"/>
                <w:lang w:eastAsia="en-US" w:bidi="ar-SA"/>
              </w:rPr>
              <w:t xml:space="preserve"> – по основаниям, установленным Федеральным кодексом Российской Федерации</w:t>
            </w:r>
          </w:p>
        </w:tc>
      </w:tr>
    </w:tbl>
    <w:p w14:paraId="5CCC1212">
      <w:pPr>
        <w:autoSpaceDE w:val="0"/>
        <w:ind w:firstLine="709"/>
        <w:jc w:val="both"/>
        <w:rPr>
          <w:rFonts w:ascii="Times New Roman" w:hAnsi="Times New Roman" w:eastAsia="Calibri" w:cs="Times New Roman"/>
          <w:color w:val="auto"/>
          <w:sz w:val="28"/>
          <w:szCs w:val="28"/>
          <w:lang w:eastAsia="en-US" w:bidi="ar-SA"/>
        </w:rPr>
      </w:pPr>
      <w:bookmarkStart w:id="11" w:name="_Hlk106377007"/>
    </w:p>
    <w:p w14:paraId="75FC3A5C">
      <w:pPr>
        <w:widowControl/>
        <w:ind w:firstLine="709"/>
        <w:jc w:val="both"/>
        <w:rPr>
          <w:rFonts w:ascii="Times New Roman" w:hAnsi="Times New Roman" w:eastAsia="Calibri" w:cs="Times New Roman"/>
          <w:color w:val="auto"/>
          <w:sz w:val="28"/>
          <w:szCs w:val="28"/>
          <w:lang w:eastAsia="en-US" w:bidi="ar-SA"/>
        </w:rPr>
      </w:pPr>
      <w:r>
        <w:rPr>
          <w:rFonts w:ascii="Times New Roman" w:hAnsi="Times New Roman" w:eastAsia="Calibri" w:cs="Times New Roman"/>
          <w:color w:val="auto"/>
          <w:sz w:val="28"/>
          <w:szCs w:val="28"/>
          <w:lang w:eastAsia="en-US" w:bidi="ar-SA"/>
        </w:rPr>
        <w:br w:type="page"/>
      </w:r>
    </w:p>
    <w:p w14:paraId="12D0EB84">
      <w:pPr>
        <w:autoSpaceDE w:val="0"/>
        <w:ind w:firstLine="709"/>
        <w:jc w:val="right"/>
        <w:rPr>
          <w:rFonts w:ascii="Times New Roman" w:hAnsi="Times New Roman" w:cs="Times New Roman"/>
          <w:b/>
          <w:sz w:val="28"/>
          <w:szCs w:val="28"/>
        </w:rPr>
      </w:pPr>
      <w:r>
        <w:rPr>
          <w:rFonts w:ascii="Times New Roman" w:hAnsi="Times New Roman" w:cs="Times New Roman"/>
          <w:b/>
          <w:sz w:val="28"/>
          <w:szCs w:val="28"/>
        </w:rPr>
        <w:t>Приложение 2</w:t>
      </w:r>
    </w:p>
    <w:p w14:paraId="7B3CDD3B">
      <w:pPr>
        <w:autoSpaceDE w:val="0"/>
        <w:ind w:firstLine="709"/>
        <w:jc w:val="right"/>
        <w:rPr>
          <w:rFonts w:ascii="Times New Roman" w:hAnsi="Times New Roman" w:cs="Times New Roman"/>
          <w:b/>
          <w:sz w:val="28"/>
          <w:szCs w:val="28"/>
        </w:rPr>
      </w:pPr>
    </w:p>
    <w:p w14:paraId="0683AD30">
      <w:pPr>
        <w:autoSpaceDE w:val="0"/>
        <w:ind w:firstLine="709"/>
        <w:jc w:val="center"/>
        <w:rPr>
          <w:rFonts w:ascii="Times New Roman" w:hAnsi="Times New Roman" w:cs="Times New Roman"/>
          <w:sz w:val="28"/>
          <w:szCs w:val="28"/>
        </w:rPr>
      </w:pPr>
      <w:r>
        <w:rPr>
          <w:rFonts w:ascii="Times New Roman" w:hAnsi="Times New Roman" w:cs="Times New Roman"/>
          <w:b/>
          <w:sz w:val="28"/>
          <w:szCs w:val="28"/>
        </w:rPr>
        <w:t>Образец заявления о предоставлении муниципальной услуги</w:t>
      </w:r>
    </w:p>
    <w:p w14:paraId="62EBF57E">
      <w:pPr>
        <w:pStyle w:val="6"/>
        <w:spacing w:line="240" w:lineRule="auto"/>
        <w:ind w:right="-284" w:firstLine="709"/>
        <w:jc w:val="center"/>
        <w:rPr>
          <w:szCs w:val="28"/>
        </w:rPr>
      </w:pPr>
      <w:r>
        <w:rPr>
          <w:szCs w:val="28"/>
        </w:rPr>
        <w:t>Главе</w:t>
      </w:r>
      <w:r>
        <w:rPr>
          <w:rFonts w:hint="default"/>
          <w:szCs w:val="28"/>
          <w:lang w:val="ru-RU"/>
        </w:rPr>
        <w:t xml:space="preserve"> </w:t>
      </w:r>
      <w:r>
        <w:rPr>
          <w:rFonts w:hint="default" w:ascii="Times New Roman" w:hAnsi="Times New Roman" w:cs="Times New Roman"/>
          <w:sz w:val="28"/>
          <w:szCs w:val="28"/>
          <w:lang w:val="ru-RU"/>
        </w:rPr>
        <w:t xml:space="preserve">Таллыкского </w:t>
      </w:r>
      <w:r>
        <w:rPr>
          <w:szCs w:val="28"/>
        </w:rPr>
        <w:t xml:space="preserve"> сельского поселения</w:t>
      </w:r>
    </w:p>
    <w:p w14:paraId="16E85FD5">
      <w:pPr>
        <w:tabs>
          <w:tab w:val="left" w:pos="709"/>
          <w:tab w:val="left" w:pos="5349"/>
        </w:tabs>
        <w:ind w:firstLine="709"/>
        <w:jc w:val="center"/>
        <w:rPr>
          <w:rFonts w:ascii="Times New Roman" w:hAnsi="Times New Roman" w:cs="Times New Roman"/>
          <w:sz w:val="28"/>
          <w:szCs w:val="28"/>
        </w:rPr>
      </w:pPr>
    </w:p>
    <w:p w14:paraId="68FDCEF9">
      <w:pPr>
        <w:tabs>
          <w:tab w:val="left" w:pos="709"/>
          <w:tab w:val="left" w:pos="5349"/>
        </w:tabs>
        <w:ind w:firstLine="709"/>
        <w:jc w:val="center"/>
        <w:rPr>
          <w:rFonts w:ascii="Times New Roman" w:hAnsi="Times New Roman" w:cs="Times New Roman"/>
          <w:i/>
          <w:iCs/>
          <w:sz w:val="28"/>
          <w:szCs w:val="28"/>
        </w:rPr>
      </w:pPr>
      <w:r>
        <w:rPr>
          <w:rFonts w:ascii="Times New Roman" w:hAnsi="Times New Roman" w:cs="Times New Roman"/>
          <w:i/>
          <w:iCs/>
          <w:sz w:val="28"/>
          <w:szCs w:val="28"/>
        </w:rPr>
        <w:t>________________________________</w:t>
      </w:r>
    </w:p>
    <w:p w14:paraId="03EF9660">
      <w:pPr>
        <w:tabs>
          <w:tab w:val="left" w:pos="709"/>
          <w:tab w:val="left" w:pos="5349"/>
        </w:tabs>
        <w:ind w:firstLine="709"/>
        <w:jc w:val="center"/>
        <w:rPr>
          <w:rFonts w:ascii="Times New Roman" w:hAnsi="Times New Roman" w:cs="Times New Roman"/>
          <w:sz w:val="28"/>
          <w:szCs w:val="28"/>
        </w:rPr>
      </w:pPr>
      <w:r>
        <w:rPr>
          <w:rFonts w:ascii="Times New Roman" w:hAnsi="Times New Roman" w:cs="Times New Roman"/>
          <w:i/>
          <w:iCs/>
          <w:sz w:val="28"/>
          <w:szCs w:val="28"/>
        </w:rPr>
        <w:t>(Ф.И.О.)</w:t>
      </w:r>
    </w:p>
    <w:p w14:paraId="4D2C80FF">
      <w:pPr>
        <w:tabs>
          <w:tab w:val="left" w:pos="709"/>
          <w:tab w:val="left" w:pos="5349"/>
        </w:tabs>
        <w:ind w:firstLine="709"/>
        <w:jc w:val="center"/>
        <w:rPr>
          <w:rFonts w:ascii="Times New Roman" w:hAnsi="Times New Roman" w:cs="Times New Roman"/>
          <w:sz w:val="28"/>
          <w:szCs w:val="28"/>
        </w:rPr>
      </w:pPr>
      <w:r>
        <w:rPr>
          <w:rFonts w:ascii="Times New Roman" w:hAnsi="Times New Roman" w:cs="Times New Roman"/>
          <w:sz w:val="28"/>
          <w:szCs w:val="28"/>
        </w:rPr>
        <w:t>________________________________</w:t>
      </w:r>
    </w:p>
    <w:p w14:paraId="05D8BC13">
      <w:pPr>
        <w:tabs>
          <w:tab w:val="left" w:pos="709"/>
          <w:tab w:val="left" w:pos="5349"/>
        </w:tabs>
        <w:ind w:firstLine="709"/>
        <w:jc w:val="center"/>
        <w:rPr>
          <w:rFonts w:ascii="Times New Roman" w:hAnsi="Times New Roman" w:cs="Times New Roman"/>
          <w:i/>
          <w:iCs/>
          <w:sz w:val="28"/>
          <w:szCs w:val="28"/>
        </w:rPr>
      </w:pPr>
      <w:r>
        <w:rPr>
          <w:rFonts w:ascii="Times New Roman" w:hAnsi="Times New Roman" w:cs="Times New Roman"/>
          <w:sz w:val="28"/>
          <w:szCs w:val="28"/>
        </w:rPr>
        <w:t>________________________________</w:t>
      </w:r>
    </w:p>
    <w:p w14:paraId="65BD11E9">
      <w:pPr>
        <w:tabs>
          <w:tab w:val="left" w:pos="709"/>
          <w:tab w:val="left" w:pos="5349"/>
        </w:tabs>
        <w:ind w:firstLine="709"/>
        <w:jc w:val="center"/>
        <w:rPr>
          <w:rFonts w:ascii="Times New Roman" w:hAnsi="Times New Roman" w:cs="Times New Roman"/>
          <w:sz w:val="28"/>
          <w:szCs w:val="28"/>
        </w:rPr>
      </w:pPr>
      <w:r>
        <w:rPr>
          <w:rFonts w:ascii="Times New Roman" w:hAnsi="Times New Roman" w:cs="Times New Roman"/>
          <w:i/>
          <w:iCs/>
          <w:sz w:val="28"/>
          <w:szCs w:val="28"/>
        </w:rPr>
        <w:t>(место жительства)</w:t>
      </w:r>
    </w:p>
    <w:p w14:paraId="259AD82A">
      <w:pPr>
        <w:tabs>
          <w:tab w:val="left" w:pos="709"/>
          <w:tab w:val="left" w:pos="5349"/>
        </w:tabs>
        <w:ind w:firstLine="709"/>
        <w:jc w:val="center"/>
        <w:rPr>
          <w:rFonts w:ascii="Times New Roman" w:hAnsi="Times New Roman" w:cs="Times New Roman"/>
          <w:sz w:val="28"/>
          <w:szCs w:val="28"/>
        </w:rPr>
      </w:pPr>
      <w:r>
        <w:rPr>
          <w:rFonts w:ascii="Times New Roman" w:hAnsi="Times New Roman" w:cs="Times New Roman"/>
          <w:sz w:val="28"/>
          <w:szCs w:val="28"/>
        </w:rPr>
        <w:t>_______________________________</w:t>
      </w:r>
    </w:p>
    <w:p w14:paraId="73A393C4">
      <w:pPr>
        <w:tabs>
          <w:tab w:val="left" w:pos="709"/>
          <w:tab w:val="left" w:pos="5349"/>
        </w:tabs>
        <w:ind w:firstLine="709"/>
        <w:jc w:val="center"/>
        <w:rPr>
          <w:rFonts w:ascii="Times New Roman" w:hAnsi="Times New Roman" w:cs="Times New Roman"/>
          <w:sz w:val="28"/>
          <w:szCs w:val="28"/>
        </w:rPr>
      </w:pPr>
      <w:r>
        <w:rPr>
          <w:rFonts w:ascii="Times New Roman" w:hAnsi="Times New Roman" w:cs="Times New Roman"/>
          <w:sz w:val="28"/>
          <w:szCs w:val="28"/>
        </w:rPr>
        <w:t>тел______________________________</w:t>
      </w:r>
    </w:p>
    <w:p w14:paraId="0DA661D3">
      <w:pPr>
        <w:tabs>
          <w:tab w:val="left" w:pos="709"/>
          <w:tab w:val="left" w:pos="5349"/>
        </w:tabs>
        <w:ind w:firstLine="709"/>
        <w:jc w:val="center"/>
        <w:rPr>
          <w:rFonts w:ascii="Times New Roman" w:hAnsi="Times New Roman" w:cs="Times New Roman"/>
          <w:sz w:val="28"/>
          <w:szCs w:val="28"/>
        </w:rPr>
      </w:pPr>
    </w:p>
    <w:p w14:paraId="722584C8">
      <w:pPr>
        <w:tabs>
          <w:tab w:val="left" w:pos="709"/>
          <w:tab w:val="left" w:pos="2743"/>
        </w:tabs>
        <w:ind w:firstLine="709"/>
        <w:jc w:val="center"/>
        <w:rPr>
          <w:rFonts w:ascii="Times New Roman" w:hAnsi="Times New Roman" w:cs="Times New Roman"/>
          <w:sz w:val="28"/>
          <w:szCs w:val="28"/>
        </w:rPr>
      </w:pPr>
      <w:r>
        <w:rPr>
          <w:rFonts w:ascii="Times New Roman" w:hAnsi="Times New Roman" w:cs="Times New Roman"/>
          <w:b/>
          <w:bCs/>
          <w:i/>
          <w:iCs/>
          <w:sz w:val="28"/>
          <w:szCs w:val="28"/>
        </w:rPr>
        <w:t>Заявление</w:t>
      </w:r>
    </w:p>
    <w:p w14:paraId="3EEADFBA">
      <w:pPr>
        <w:tabs>
          <w:tab w:val="left" w:pos="709"/>
          <w:tab w:val="left" w:pos="2743"/>
        </w:tabs>
        <w:ind w:firstLine="709"/>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D229DA">
      <w:pPr>
        <w:tabs>
          <w:tab w:val="left" w:pos="709"/>
          <w:tab w:val="left" w:pos="1217"/>
        </w:tabs>
        <w:ind w:firstLine="709"/>
        <w:jc w:val="center"/>
        <w:rPr>
          <w:rFonts w:ascii="Times New Roman" w:hAnsi="Times New Roman" w:cs="Times New Roman"/>
          <w:sz w:val="28"/>
          <w:szCs w:val="28"/>
        </w:rPr>
      </w:pPr>
      <w:r>
        <w:rPr>
          <w:rFonts w:ascii="Times New Roman" w:hAnsi="Times New Roman" w:cs="Times New Roman"/>
          <w:sz w:val="28"/>
          <w:szCs w:val="28"/>
        </w:rPr>
        <w:t>Прилагаются следующие документы:</w:t>
      </w:r>
    </w:p>
    <w:p w14:paraId="60F433E0">
      <w:pPr>
        <w:tabs>
          <w:tab w:val="left" w:pos="709"/>
          <w:tab w:val="left" w:pos="1217"/>
        </w:tabs>
        <w:ind w:firstLine="709"/>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639442A">
      <w:pPr>
        <w:pStyle w:val="6"/>
        <w:spacing w:line="240" w:lineRule="auto"/>
        <w:ind w:right="-284" w:firstLine="709"/>
        <w:jc w:val="center"/>
        <w:rPr>
          <w:szCs w:val="28"/>
        </w:rPr>
      </w:pPr>
    </w:p>
    <w:p w14:paraId="0817A93F">
      <w:pPr>
        <w:ind w:right="-143" w:firstLine="709"/>
        <w:jc w:val="center"/>
        <w:rPr>
          <w:rFonts w:ascii="Times New Roman" w:hAnsi="Times New Roman" w:cs="Times New Roman"/>
          <w:sz w:val="28"/>
          <w:szCs w:val="28"/>
        </w:rPr>
      </w:pPr>
    </w:p>
    <w:p w14:paraId="246C70C3">
      <w:pPr>
        <w:ind w:right="-143" w:firstLine="709"/>
        <w:jc w:val="center"/>
        <w:rPr>
          <w:rFonts w:ascii="Times New Roman" w:hAnsi="Times New Roman" w:cs="Times New Roman"/>
          <w:b/>
          <w:sz w:val="28"/>
          <w:szCs w:val="28"/>
        </w:rPr>
      </w:pPr>
      <w:r>
        <w:rPr>
          <w:rFonts w:ascii="Times New Roman" w:hAnsi="Times New Roman" w:cs="Times New Roman"/>
          <w:sz w:val="28"/>
          <w:szCs w:val="28"/>
        </w:rPr>
        <w:t>от «</w:t>
      </w:r>
      <w:r>
        <w:rPr>
          <w:rFonts w:ascii="Times New Roman" w:hAnsi="Times New Roman" w:cs="Times New Roman"/>
          <w:sz w:val="28"/>
          <w:szCs w:val="28"/>
          <w:u w:val="single"/>
        </w:rPr>
        <w:tab/>
      </w:r>
      <w:r>
        <w:rPr>
          <w:rFonts w:ascii="Times New Roman" w:hAnsi="Times New Roman" w:cs="Times New Roman"/>
          <w:sz w:val="28"/>
          <w:szCs w:val="28"/>
          <w:u w:val="single"/>
        </w:rPr>
        <w:t>__</w:t>
      </w:r>
      <w:r>
        <w:rPr>
          <w:rFonts w:ascii="Times New Roman" w:hAnsi="Times New Roman" w:cs="Times New Roman"/>
          <w:sz w:val="28"/>
          <w:szCs w:val="28"/>
        </w:rPr>
        <w:t>» «</w:t>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rPr>
        <w:t>» 20___             Подпись___________</w:t>
      </w:r>
    </w:p>
    <w:p w14:paraId="388C6CC6">
      <w:pPr>
        <w:ind w:firstLine="709"/>
        <w:jc w:val="center"/>
        <w:rPr>
          <w:rFonts w:ascii="Times New Roman" w:hAnsi="Times New Roman" w:cs="Times New Roman"/>
          <w:sz w:val="28"/>
          <w:szCs w:val="28"/>
        </w:rPr>
      </w:pPr>
    </w:p>
    <w:p w14:paraId="7B9148E9">
      <w:pPr>
        <w:widowControl/>
        <w:ind w:firstLine="709"/>
        <w:jc w:val="center"/>
        <w:rPr>
          <w:rFonts w:ascii="Times New Roman" w:hAnsi="Times New Roman" w:cs="Times New Roman"/>
          <w:b/>
          <w:sz w:val="28"/>
          <w:szCs w:val="28"/>
        </w:rPr>
      </w:pPr>
    </w:p>
    <w:p w14:paraId="26EB20E2">
      <w:pPr>
        <w:widowControl/>
        <w:ind w:firstLine="709"/>
        <w:jc w:val="center"/>
        <w:rPr>
          <w:rFonts w:ascii="Times New Roman" w:hAnsi="Times New Roman" w:cs="Times New Roman"/>
          <w:b/>
          <w:sz w:val="28"/>
          <w:szCs w:val="28"/>
        </w:rPr>
      </w:pPr>
    </w:p>
    <w:bookmarkEnd w:id="11"/>
    <w:p w14:paraId="09444F6F">
      <w:pPr>
        <w:pStyle w:val="13"/>
        <w:jc w:val="center"/>
        <w:outlineLvl w:val="0"/>
        <w:rPr>
          <w:rFonts w:ascii="Times New Roman" w:hAnsi="Times New Roman" w:cs="Times New Roman"/>
          <w:sz w:val="28"/>
          <w:szCs w:val="28"/>
          <w:highlight w:val="yellow"/>
        </w:rPr>
      </w:pPr>
    </w:p>
    <w:p w14:paraId="3C66E0A2"/>
    <w:p w14:paraId="162B5BE8"/>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G Souvenir">
    <w:altName w:val="Times New Roman"/>
    <w:panose1 w:val="00000000000000000000"/>
    <w:charset w:val="00"/>
    <w:family w:val="roman"/>
    <w:pitch w:val="default"/>
    <w:sig w:usb0="00000000" w:usb1="00000000" w:usb2="00000000" w:usb3="00000000" w:csb0="00000001" w:csb1="00000000"/>
  </w:font>
  <w:font w:name="Andale Sans UI">
    <w:altName w:val="Segoe Print"/>
    <w:panose1 w:val="00000000000000000000"/>
    <w:charset w:val="CC"/>
    <w:family w:val="auto"/>
    <w:pitch w:val="default"/>
    <w:sig w:usb0="00000000" w:usb1="00000000" w:usb2="00000000" w:usb3="00000000" w:csb0="00000000" w:csb1="00000000"/>
  </w:font>
  <w:font w:name="Tahoma">
    <w:panose1 w:val="020B0604030504040204"/>
    <w:charset w:val="CC"/>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464D64"/>
    <w:multiLevelType w:val="multilevel"/>
    <w:tmpl w:val="1C464D64"/>
    <w:lvl w:ilvl="0" w:tentative="0">
      <w:start w:val="1"/>
      <w:numFmt w:val="upperRoman"/>
      <w:lvlText w:val="%1."/>
      <w:lvlJc w:val="right"/>
      <w:pPr>
        <w:ind w:left="2422" w:hanging="720"/>
      </w:pPr>
      <w:rPr>
        <w:b/>
        <w:color w:val="020202"/>
        <w:sz w:val="28"/>
        <w:szCs w:val="28"/>
      </w:rPr>
    </w:lvl>
    <w:lvl w:ilvl="1" w:tentative="0">
      <w:start w:val="1"/>
      <w:numFmt w:val="decimal"/>
      <w:isLgl/>
      <w:lvlText w:val="%1.%2."/>
      <w:lvlJc w:val="left"/>
      <w:pPr>
        <w:ind w:left="1571" w:hanging="720"/>
      </w:pPr>
    </w:lvl>
    <w:lvl w:ilvl="2" w:tentative="0">
      <w:start w:val="1"/>
      <w:numFmt w:val="decimal"/>
      <w:isLgl/>
      <w:lvlText w:val="%1.%2.%3."/>
      <w:lvlJc w:val="left"/>
      <w:pPr>
        <w:ind w:left="1855" w:hanging="720"/>
      </w:pPr>
    </w:lvl>
    <w:lvl w:ilvl="3" w:tentative="0">
      <w:start w:val="1"/>
      <w:numFmt w:val="decimal"/>
      <w:isLgl/>
      <w:lvlText w:val="%1.%2.%3.%4."/>
      <w:lvlJc w:val="left"/>
      <w:pPr>
        <w:ind w:left="2061" w:hanging="1080"/>
      </w:pPr>
    </w:lvl>
    <w:lvl w:ilvl="4" w:tentative="0">
      <w:start w:val="1"/>
      <w:numFmt w:val="decimal"/>
      <w:isLgl/>
      <w:lvlText w:val="%1.%2.%3.%4.%5."/>
      <w:lvlJc w:val="left"/>
      <w:pPr>
        <w:ind w:left="2268" w:hanging="1080"/>
      </w:pPr>
    </w:lvl>
    <w:lvl w:ilvl="5" w:tentative="0">
      <w:start w:val="1"/>
      <w:numFmt w:val="decimal"/>
      <w:isLgl/>
      <w:lvlText w:val="%1.%2.%3.%4.%5.%6."/>
      <w:lvlJc w:val="left"/>
      <w:pPr>
        <w:ind w:left="2835" w:hanging="1440"/>
      </w:pPr>
    </w:lvl>
    <w:lvl w:ilvl="6" w:tentative="0">
      <w:start w:val="1"/>
      <w:numFmt w:val="decimal"/>
      <w:isLgl/>
      <w:lvlText w:val="%1.%2.%3.%4.%5.%6.%7."/>
      <w:lvlJc w:val="left"/>
      <w:pPr>
        <w:ind w:left="3402" w:hanging="1800"/>
      </w:pPr>
    </w:lvl>
    <w:lvl w:ilvl="7" w:tentative="0">
      <w:start w:val="1"/>
      <w:numFmt w:val="decimal"/>
      <w:isLgl/>
      <w:lvlText w:val="%1.%2.%3.%4.%5.%6.%7.%8."/>
      <w:lvlJc w:val="left"/>
      <w:pPr>
        <w:ind w:left="3609" w:hanging="1800"/>
      </w:pPr>
    </w:lvl>
    <w:lvl w:ilvl="8" w:tentative="0">
      <w:start w:val="1"/>
      <w:numFmt w:val="decimal"/>
      <w:isLgl/>
      <w:lvlText w:val="%1.%2.%3.%4.%5.%6.%7.%8.%9."/>
      <w:lvlJc w:val="left"/>
      <w:pPr>
        <w:ind w:left="4176" w:hanging="2160"/>
      </w:pPr>
    </w:lvl>
  </w:abstractNum>
  <w:abstractNum w:abstractNumId="1">
    <w:nsid w:val="298221AF"/>
    <w:multiLevelType w:val="multilevel"/>
    <w:tmpl w:val="298221AF"/>
    <w:lvl w:ilvl="0" w:tentative="0">
      <w:start w:val="2"/>
      <w:numFmt w:val="decimal"/>
      <w:lvlText w:val="%1."/>
      <w:lvlJc w:val="left"/>
      <w:pPr>
        <w:ind w:left="450" w:hanging="450"/>
      </w:pPr>
      <w:rPr>
        <w:b/>
      </w:rPr>
    </w:lvl>
    <w:lvl w:ilvl="1" w:tentative="0">
      <w:start w:val="3"/>
      <w:numFmt w:val="decimal"/>
      <w:lvlText w:val="%1.%2."/>
      <w:lvlJc w:val="left"/>
      <w:pPr>
        <w:ind w:left="1571" w:hanging="720"/>
      </w:pPr>
    </w:lvl>
    <w:lvl w:ilvl="2" w:tentative="0">
      <w:start w:val="1"/>
      <w:numFmt w:val="decimal"/>
      <w:lvlText w:val="%1.%2.%3."/>
      <w:lvlJc w:val="left"/>
      <w:pPr>
        <w:ind w:left="2422" w:hanging="720"/>
      </w:pPr>
    </w:lvl>
    <w:lvl w:ilvl="3" w:tentative="0">
      <w:start w:val="1"/>
      <w:numFmt w:val="decimal"/>
      <w:lvlText w:val="%1.%2.%3.%4."/>
      <w:lvlJc w:val="left"/>
      <w:pPr>
        <w:ind w:left="3633" w:hanging="1080"/>
      </w:pPr>
    </w:lvl>
    <w:lvl w:ilvl="4" w:tentative="0">
      <w:start w:val="1"/>
      <w:numFmt w:val="decimal"/>
      <w:lvlText w:val="%1.%2.%3.%4.%5."/>
      <w:lvlJc w:val="left"/>
      <w:pPr>
        <w:ind w:left="4484" w:hanging="1080"/>
      </w:pPr>
    </w:lvl>
    <w:lvl w:ilvl="5" w:tentative="0">
      <w:start w:val="1"/>
      <w:numFmt w:val="decimal"/>
      <w:lvlText w:val="%1.%2.%3.%4.%5.%6."/>
      <w:lvlJc w:val="left"/>
      <w:pPr>
        <w:ind w:left="5695" w:hanging="1440"/>
      </w:pPr>
    </w:lvl>
    <w:lvl w:ilvl="6" w:tentative="0">
      <w:start w:val="1"/>
      <w:numFmt w:val="decimal"/>
      <w:lvlText w:val="%1.%2.%3.%4.%5.%6.%7."/>
      <w:lvlJc w:val="left"/>
      <w:pPr>
        <w:ind w:left="6906" w:hanging="1800"/>
      </w:pPr>
    </w:lvl>
    <w:lvl w:ilvl="7" w:tentative="0">
      <w:start w:val="1"/>
      <w:numFmt w:val="decimal"/>
      <w:lvlText w:val="%1.%2.%3.%4.%5.%6.%7.%8."/>
      <w:lvlJc w:val="left"/>
      <w:pPr>
        <w:ind w:left="7757" w:hanging="1800"/>
      </w:pPr>
    </w:lvl>
    <w:lvl w:ilvl="8" w:tentative="0">
      <w:start w:val="1"/>
      <w:numFmt w:val="decimal"/>
      <w:lvlText w:val="%1.%2.%3.%4.%5.%6.%7.%8.%9."/>
      <w:lvlJc w:val="left"/>
      <w:pPr>
        <w:ind w:left="8968" w:hanging="2160"/>
      </w:pPr>
    </w:lvl>
  </w:abstractNum>
  <w:abstractNum w:abstractNumId="2">
    <w:nsid w:val="3C5E19EF"/>
    <w:multiLevelType w:val="multilevel"/>
    <w:tmpl w:val="3C5E19EF"/>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601A05D1"/>
    <w:multiLevelType w:val="multilevel"/>
    <w:tmpl w:val="601A05D1"/>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DC"/>
    <w:rsid w:val="0015780C"/>
    <w:rsid w:val="006A4BA9"/>
    <w:rsid w:val="006B48DC"/>
    <w:rsid w:val="007170E8"/>
    <w:rsid w:val="00723CDC"/>
    <w:rsid w:val="00A03EA8"/>
    <w:rsid w:val="00BA240D"/>
    <w:rsid w:val="00C04BDF"/>
    <w:rsid w:val="00C13C7A"/>
    <w:rsid w:val="00CB218E"/>
    <w:rsid w:val="00F85799"/>
    <w:rsid w:val="099624E6"/>
    <w:rsid w:val="1BA043EC"/>
    <w:rsid w:val="2A1C4BA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widowControl w:val="0"/>
      <w:spacing w:after="0" w:line="240" w:lineRule="auto"/>
    </w:pPr>
    <w:rPr>
      <w:rFonts w:ascii="Courier New" w:hAnsi="Courier New" w:eastAsia="Courier New" w:cs="Courier New"/>
      <w:color w:val="000000"/>
      <w:sz w:val="24"/>
      <w:szCs w:val="24"/>
      <w:lang w:val="ru-RU" w:eastAsia="ru-RU" w:bidi="ru-RU"/>
    </w:rPr>
  </w:style>
  <w:style w:type="paragraph" w:styleId="2">
    <w:name w:val="heading 1"/>
    <w:basedOn w:val="1"/>
    <w:next w:val="1"/>
    <w:link w:val="8"/>
    <w:qFormat/>
    <w:uiPriority w:val="0"/>
    <w:pPr>
      <w:keepNext/>
      <w:spacing w:line="220" w:lineRule="exact"/>
      <w:jc w:val="center"/>
      <w:outlineLvl w:val="0"/>
    </w:pPr>
    <w:rPr>
      <w:rFonts w:ascii="AG Souvenir" w:hAnsi="AG Souvenir"/>
      <w:b/>
      <w:spacing w:val="38"/>
      <w:sz w:val="28"/>
      <w:szCs w:val="20"/>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Hyperlink"/>
    <w:basedOn w:val="3"/>
    <w:semiHidden/>
    <w:unhideWhenUsed/>
    <w:qFormat/>
    <w:uiPriority w:val="0"/>
    <w:rPr>
      <w:color w:val="0066CC"/>
      <w:u w:val="single"/>
    </w:rPr>
  </w:style>
  <w:style w:type="paragraph" w:styleId="6">
    <w:name w:val="Body Text Indent"/>
    <w:basedOn w:val="1"/>
    <w:link w:val="9"/>
    <w:semiHidden/>
    <w:unhideWhenUsed/>
    <w:uiPriority w:val="99"/>
    <w:pPr>
      <w:widowControl/>
      <w:suppressAutoHyphens/>
      <w:spacing w:line="360" w:lineRule="auto"/>
      <w:ind w:firstLine="720"/>
      <w:jc w:val="both"/>
    </w:pPr>
    <w:rPr>
      <w:rFonts w:ascii="Times New Roman" w:hAnsi="Times New Roman" w:eastAsia="Times New Roman" w:cs="Times New Roman"/>
      <w:color w:val="auto"/>
      <w:sz w:val="28"/>
      <w:lang w:eastAsia="ar-SA" w:bidi="ar-SA"/>
    </w:rPr>
  </w:style>
  <w:style w:type="paragraph" w:styleId="7">
    <w:name w:val="Normal (Web)"/>
    <w:basedOn w:val="1"/>
    <w:semiHidden/>
    <w:unhideWhenUsed/>
    <w:uiPriority w:val="99"/>
    <w:pPr>
      <w:widowControl/>
      <w:spacing w:before="100" w:beforeAutospacing="1" w:after="100" w:afterAutospacing="1"/>
    </w:pPr>
    <w:rPr>
      <w:rFonts w:ascii="Times New Roman" w:hAnsi="Times New Roman" w:eastAsia="Times New Roman" w:cs="Times New Roman"/>
      <w:color w:val="auto"/>
      <w:lang w:bidi="ar-SA"/>
    </w:rPr>
  </w:style>
  <w:style w:type="character" w:customStyle="1" w:styleId="8">
    <w:name w:val="Заголовок 1 Знак"/>
    <w:basedOn w:val="3"/>
    <w:link w:val="2"/>
    <w:uiPriority w:val="0"/>
    <w:rPr>
      <w:rFonts w:ascii="AG Souvenir" w:hAnsi="AG Souvenir" w:eastAsia="Courier New" w:cs="Courier New"/>
      <w:b/>
      <w:color w:val="000000"/>
      <w:spacing w:val="38"/>
      <w:sz w:val="28"/>
      <w:szCs w:val="20"/>
      <w:lang w:eastAsia="ru-RU" w:bidi="ru-RU"/>
    </w:rPr>
  </w:style>
  <w:style w:type="character" w:customStyle="1" w:styleId="9">
    <w:name w:val="Основной текст с отступом Знак"/>
    <w:basedOn w:val="3"/>
    <w:link w:val="6"/>
    <w:semiHidden/>
    <w:uiPriority w:val="99"/>
    <w:rPr>
      <w:rFonts w:ascii="Times New Roman" w:hAnsi="Times New Roman" w:eastAsia="Times New Roman" w:cs="Times New Roman"/>
      <w:sz w:val="28"/>
      <w:szCs w:val="24"/>
      <w:lang w:eastAsia="ar-SA"/>
    </w:rPr>
  </w:style>
  <w:style w:type="paragraph" w:styleId="10">
    <w:name w:val="No Spacing"/>
    <w:qFormat/>
    <w:uiPriority w:val="1"/>
    <w:pPr>
      <w:suppressAutoHyphens/>
      <w:spacing w:after="0" w:line="240" w:lineRule="auto"/>
    </w:pPr>
    <w:rPr>
      <w:rFonts w:ascii="Calibri" w:hAnsi="Calibri" w:eastAsia="Times New Roman" w:cs="Times New Roman"/>
      <w:sz w:val="22"/>
      <w:szCs w:val="22"/>
      <w:lang w:val="ru-RU" w:eastAsia="ar-SA" w:bidi="ar-SA"/>
    </w:rPr>
  </w:style>
  <w:style w:type="paragraph" w:styleId="11">
    <w:name w:val="List Paragraph"/>
    <w:basedOn w:val="1"/>
    <w:qFormat/>
    <w:uiPriority w:val="34"/>
    <w:pPr>
      <w:ind w:left="720"/>
      <w:contextualSpacing/>
    </w:pPr>
  </w:style>
  <w:style w:type="character" w:customStyle="1" w:styleId="12">
    <w:name w:val="ConsPlusNormal Знак"/>
    <w:link w:val="13"/>
    <w:semiHidden/>
    <w:qFormat/>
    <w:locked/>
    <w:uiPriority w:val="0"/>
    <w:rPr>
      <w:rFonts w:ascii="Calibri" w:hAnsi="Calibri" w:cs="Calibri"/>
    </w:rPr>
  </w:style>
  <w:style w:type="paragraph" w:customStyle="1" w:styleId="13">
    <w:name w:val="ConsPlusNormal"/>
    <w:link w:val="12"/>
    <w:semiHidden/>
    <w:qFormat/>
    <w:uiPriority w:val="0"/>
    <w:pPr>
      <w:widowControl w:val="0"/>
      <w:autoSpaceDE w:val="0"/>
      <w:autoSpaceDN w:val="0"/>
      <w:spacing w:after="0" w:line="240" w:lineRule="auto"/>
    </w:pPr>
    <w:rPr>
      <w:rFonts w:ascii="Calibri" w:hAnsi="Calibri" w:cs="Calibri" w:eastAsiaTheme="minorHAnsi"/>
      <w:sz w:val="22"/>
      <w:szCs w:val="22"/>
      <w:lang w:val="ru-RU" w:eastAsia="en-US" w:bidi="ar-SA"/>
    </w:rPr>
  </w:style>
  <w:style w:type="paragraph" w:customStyle="1" w:styleId="14">
    <w:name w:val="ConsPlusTitle"/>
    <w:semiHidden/>
    <w:qFormat/>
    <w:uiPriority w:val="99"/>
    <w:pPr>
      <w:widowControl w:val="0"/>
      <w:autoSpaceDE w:val="0"/>
      <w:autoSpaceDN w:val="0"/>
      <w:spacing w:after="0" w:line="240" w:lineRule="auto"/>
    </w:pPr>
    <w:rPr>
      <w:rFonts w:ascii="Calibri" w:hAnsi="Calibri" w:eastAsia="Times New Roman" w:cs="Calibri"/>
      <w:b/>
      <w:sz w:val="22"/>
      <w:szCs w:val="20"/>
      <w:lang w:val="ru-RU" w:eastAsia="ru-RU" w:bidi="ar-SA"/>
    </w:rPr>
  </w:style>
  <w:style w:type="paragraph" w:customStyle="1" w:styleId="15">
    <w:name w:val="Основной текст1"/>
    <w:basedOn w:val="1"/>
    <w:semiHidden/>
    <w:qFormat/>
    <w:uiPriority w:val="99"/>
    <w:pPr>
      <w:ind w:firstLine="400"/>
    </w:pPr>
    <w:rPr>
      <w:rFonts w:ascii="Times New Roman" w:hAnsi="Times New Roman" w:eastAsia="Times New Roman" w:cs="Times New Roman"/>
      <w:sz w:val="28"/>
      <w:szCs w:val="28"/>
    </w:rPr>
  </w:style>
  <w:style w:type="paragraph" w:customStyle="1" w:styleId="16">
    <w:name w:val="Standard"/>
    <w:semiHidden/>
    <w:qFormat/>
    <w:uiPriority w:val="99"/>
    <w:pPr>
      <w:widowControl w:val="0"/>
      <w:suppressAutoHyphens/>
      <w:autoSpaceDN w:val="0"/>
      <w:spacing w:after="0" w:line="240" w:lineRule="auto"/>
    </w:pPr>
    <w:rPr>
      <w:rFonts w:ascii="Times New Roman" w:hAnsi="Times New Roman" w:eastAsia="Andale Sans UI" w:cs="Tahoma"/>
      <w:kern w:val="3"/>
      <w:sz w:val="24"/>
      <w:szCs w:val="24"/>
      <w:lang w:val="de-DE" w:eastAsia="ja-JP" w:bidi="fa-IR"/>
    </w:rPr>
  </w:style>
  <w:style w:type="paragraph" w:customStyle="1" w:styleId="17">
    <w:name w:val="cxspmiddle_mr_css_attr"/>
    <w:basedOn w:val="1"/>
    <w:semiHidden/>
    <w:qFormat/>
    <w:uiPriority w:val="99"/>
    <w:pPr>
      <w:widowControl/>
      <w:spacing w:before="100" w:beforeAutospacing="1" w:after="100" w:afterAutospacing="1"/>
    </w:pPr>
    <w:rPr>
      <w:rFonts w:ascii="Times New Roman" w:hAnsi="Times New Roman" w:eastAsia="Times New Roman" w:cs="Times New Roman"/>
      <w:color w:val="auto"/>
      <w:lang w:bidi="ar-SA"/>
    </w:rPr>
  </w:style>
  <w:style w:type="character" w:customStyle="1" w:styleId="18">
    <w:name w:val="Font Style28"/>
    <w:basedOn w:val="3"/>
    <w:qFormat/>
    <w:uiPriority w:val="99"/>
    <w:rPr>
      <w:rFonts w:hint="default" w:ascii="Times New Roman" w:hAnsi="Times New Roman" w:cs="Times New Roman"/>
      <w:color w:val="000000"/>
      <w:sz w:val="26"/>
      <w:szCs w:val="2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31</Pages>
  <Words>10526</Words>
  <Characters>59999</Characters>
  <Lines>499</Lines>
  <Paragraphs>140</Paragraphs>
  <TotalTime>12</TotalTime>
  <ScaleCrop>false</ScaleCrop>
  <LinksUpToDate>false</LinksUpToDate>
  <CharactersWithSpaces>70385</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2024-07-22T08:48:00Z</dcterms:created>
  <dc:creator>admin</dc:creator>
  <cp:lastModifiedBy>User</cp:lastModifiedBy>
  <cp:lastPrinted>2024-11-12T12:35:00Z</cp:lastPrinted>
  <dcterms:modified xsi:type="dcterms:W3CDTF">2024-12-25T11:05:46Z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1049-12.2.0.19307</vt:lpwstr>
  </property>
  <property fmtid="{D5CDD505-2E9C-101B-9397-08002B2CF9AE}" pid="3" name="ICV">
    <vt:lpwstr>AD128DD55F6D436E939AF4CED5D410BA_13</vt:lpwstr>
  </property>
</Properties>
</file>